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>国有存量住宅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拍卖公告</w:t>
      </w:r>
    </w:p>
    <w:p>
      <w:pPr>
        <w:widowControl/>
        <w:spacing w:line="360" w:lineRule="auto"/>
        <w:ind w:firstLine="2640" w:firstLineChars="11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交易登记号：</w:t>
      </w:r>
      <w:r>
        <w:rPr>
          <w:rFonts w:ascii="宋体" w:hAnsi="宋体" w:eastAsia="宋体" w:cs="宋体"/>
          <w:sz w:val="24"/>
          <w:szCs w:val="24"/>
        </w:rPr>
        <w:t>G22ZC000014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受委托，本公司将于2022年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日9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时起</w:t>
      </w:r>
      <w:r>
        <w:rPr>
          <w:rFonts w:hint="eastAsia" w:ascii="宋体" w:hAnsi="宋体" w:eastAsia="宋体" w:cs="宋体"/>
          <w:sz w:val="24"/>
          <w:szCs w:val="24"/>
        </w:rPr>
        <w:t>在诚拍网网络拍卖平台上（www.chengpw.com）进行公开拍卖活动，现将有关事项公告如下：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22" w:firstLineChars="175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拍卖标的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阳光天地（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海曙区徐家漕路228弄）19套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，贺丞小区（鄞州区贺丞路88弄）和明楼北区（鄞州区通途路275弄）各1套，共计21套国有存量住宅，如下表：</w:t>
      </w:r>
    </w:p>
    <w:tbl>
      <w:tblPr>
        <w:tblStyle w:val="4"/>
        <w:tblW w:w="0" w:type="auto"/>
        <w:tblInd w:w="4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916"/>
        <w:gridCol w:w="1841"/>
        <w:gridCol w:w="1432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91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坐落</w:t>
            </w:r>
          </w:p>
        </w:tc>
        <w:tc>
          <w:tcPr>
            <w:tcW w:w="184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建筑面积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（㎡）</w:t>
            </w:r>
          </w:p>
        </w:tc>
        <w:tc>
          <w:tcPr>
            <w:tcW w:w="14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套数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（套）</w:t>
            </w:r>
          </w:p>
        </w:tc>
        <w:tc>
          <w:tcPr>
            <w:tcW w:w="17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参考价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（元/㎡）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  <w:t>阳光天地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  <w:t>58.62-84.66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1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  <w:t>17035-20085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贺丞小区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  <w:t>53.6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  <w:t>27020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明楼北区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  <w:t>72.96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vertAlign w:val="baseline"/>
                <w:lang w:val="en-US" w:eastAsia="zh-CN" w:bidi="ar-SA"/>
              </w:rPr>
              <w:t>22950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069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u w:val="none"/>
                <w:lang w:val="en-US" w:eastAsia="zh-CN" w:bidi="ar-SA"/>
              </w:rPr>
              <w:t>注：国有存量住宅竞买须知和拍卖清单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</w:rPr>
              <w:t>请在诚拍网www.chengpw.com自行下载，清单中有列明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拍卖标的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</w:rPr>
              <w:t>坐落、建筑面积、土地面积、起拍价等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22" w:firstLineChars="175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展示看样：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即日起与本公司联系看样事宜，</w:t>
      </w:r>
      <w:r>
        <w:rPr>
          <w:rFonts w:hint="eastAsia" w:ascii="宋体" w:hAnsi="宋体" w:cs="宋体"/>
          <w:sz w:val="24"/>
          <w:szCs w:val="24"/>
          <w:lang w:eastAsia="zh-CN"/>
        </w:rPr>
        <w:t>第一次集中看房时间：</w:t>
      </w:r>
      <w:r>
        <w:rPr>
          <w:rFonts w:hint="eastAsia"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21日—22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日</w:t>
      </w:r>
      <w:r>
        <w:rPr>
          <w:rFonts w:hint="eastAsia" w:ascii="宋体" w:hAnsi="宋体" w:eastAsia="宋体" w:cs="宋体"/>
          <w:sz w:val="24"/>
          <w:szCs w:val="24"/>
          <w:u w:val="none"/>
        </w:rPr>
        <w:t>，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第二次看房时间：</w:t>
      </w:r>
      <w:r>
        <w:rPr>
          <w:rFonts w:hint="eastAsia" w:ascii="宋体" w:hAnsi="宋体" w:eastAsia="宋体" w:cs="宋体"/>
          <w:sz w:val="24"/>
          <w:szCs w:val="24"/>
          <w:u w:val="none"/>
        </w:rPr>
        <w:t>20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u w:val="none"/>
        </w:rPr>
        <w:t>年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5日—6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日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；看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房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联系电话：13906684730（林）、</w:t>
      </w:r>
      <w:r>
        <w:rPr>
          <w:rFonts w:hint="eastAsia" w:ascii="宋体" w:hAnsi="宋体" w:eastAsia="宋体" w:cs="宋体"/>
          <w:sz w:val="24"/>
          <w:szCs w:val="24"/>
        </w:rPr>
        <w:t>151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58324581（胡）；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可直接加微信咨询了解拍卖事项。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拍卖方式：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有保留价的网络增价拍卖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方式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每个标的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自由竞价时间为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分钟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延时（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eastAsia="zh-CN"/>
        </w:rPr>
        <w:t>限时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）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eastAsia="zh-CN"/>
        </w:rPr>
        <w:t>竞价时间为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2分钟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四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、竞拍办法：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竞买人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可在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日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止</w:t>
      </w:r>
      <w:r>
        <w:rPr>
          <w:rFonts w:hint="eastAsia" w:ascii="Times New Roman" w:hAnsi="Times New Roman" w:cs="Times New Roman"/>
          <w:b w:val="0"/>
          <w:bCs w:val="0"/>
          <w:kern w:val="0"/>
          <w:sz w:val="24"/>
          <w:szCs w:val="24"/>
          <w:lang w:val="en-US" w:eastAsia="zh-CN" w:bidi="ar-SA"/>
        </w:rPr>
        <w:t>在“诚拍网”拍卖平台上进行注册、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实名认证，同时</w:t>
      </w: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根据</w:t>
      </w:r>
      <w:r>
        <w:rPr>
          <w:rFonts w:hint="eastAsia" w:ascii="Times New Roman" w:hAnsi="Times New Roman" w:cs="Times New Roman"/>
          <w:b w:val="0"/>
          <w:bCs w:val="0"/>
          <w:kern w:val="0"/>
          <w:sz w:val="24"/>
          <w:szCs w:val="24"/>
          <w:lang w:val="en-US" w:eastAsia="zh-CN" w:bidi="ar-SA"/>
        </w:rPr>
        <w:t>“诚拍网”拍卖平台提示</w:t>
      </w: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缴付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保证金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10万元/标的</w:t>
      </w: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（注：竞买人本人、注册人以及缴付保证金银行账户的姓名或名称必须一致，保证金不接受代付和垫资），</w:t>
      </w:r>
      <w:r>
        <w:rPr>
          <w:rFonts w:hint="eastAsia" w:ascii="Times New Roman" w:hAnsi="Times New Roman" w:cs="Times New Roman"/>
          <w:b w:val="0"/>
          <w:bCs w:val="0"/>
          <w:kern w:val="0"/>
          <w:sz w:val="24"/>
          <w:szCs w:val="24"/>
          <w:lang w:val="en-US" w:eastAsia="zh-CN" w:bidi="ar-SA"/>
        </w:rPr>
        <w:t>并申请参拍、冻结保证金完成报名</w:t>
      </w:r>
      <w:r>
        <w:rPr>
          <w:rFonts w:hint="eastAsia" w:ascii="宋体" w:hAnsi="宋体" w:cs="宋体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其他事项：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参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拍住宅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的竞买人须符合宁波市住房限购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相关规定要求。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过户税费按国家规定的政策由买卖双方各自承担。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60" w:lineRule="exact"/>
        <w:ind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sz w:val="24"/>
          <w:szCs w:val="24"/>
          <w:u w:val="non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3、本次拍卖标的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经银行审核符合条件的竞买人可办理按揭贷款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。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推荐按揭银行：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中国银行鄞州四眼碶支行15957877198（李经理）、13777098355（蔡经理）。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六、在以下网站同时公告：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宁波市公共资源交易中心：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http://bidding.ningbo.gov.cn/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联系电话：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87810772、87715615、</w:t>
      </w:r>
      <w:r>
        <w:rPr>
          <w:rFonts w:hint="eastAsia" w:ascii="宋体" w:hAnsi="宋体" w:eastAsia="宋体" w:cs="宋体"/>
          <w:sz w:val="24"/>
          <w:szCs w:val="24"/>
        </w:rPr>
        <w:t>8786988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0； </w:t>
      </w:r>
      <w:r>
        <w:rPr>
          <w:rFonts w:hint="eastAsia" w:ascii="宋体" w:hAnsi="宋体" w:eastAsia="宋体" w:cs="宋体"/>
          <w:sz w:val="24"/>
          <w:szCs w:val="24"/>
        </w:rPr>
        <w:t>8786988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（技术咨询）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八、</w:t>
      </w:r>
      <w:r>
        <w:rPr>
          <w:rFonts w:hint="eastAsia" w:ascii="宋体" w:hAnsi="宋体" w:eastAsia="宋体" w:cs="宋体"/>
          <w:sz w:val="24"/>
          <w:szCs w:val="24"/>
        </w:rPr>
        <w:t>联系地址：宁波市百丈东路28弄2号嘉汇国贸B座907室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964" w:firstLineChars="40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详情关注诚拍网（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HYPERLINK "http://www.chengpw.com"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/>
          <w:bCs/>
          <w:sz w:val="24"/>
          <w:szCs w:val="24"/>
        </w:rPr>
        <w:t>www.chengpw.com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b/>
          <w:bCs/>
          <w:sz w:val="24"/>
          <w:szCs w:val="24"/>
        </w:rPr>
        <w:t>）</w:t>
      </w:r>
      <w:r>
        <w:rPr>
          <w:rFonts w:hint="eastAsia" w:ascii="宋体" w:hAnsi="宋体" w:eastAsia="宋体" w:cs="宋体"/>
          <w:b/>
          <w:sz w:val="24"/>
          <w:szCs w:val="24"/>
        </w:rPr>
        <w:t>或微信公众号查询。 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firstLine="0" w:firstLineChars="0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firstLine="0" w:firstLineChars="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浙</w:t>
      </w:r>
      <w:r>
        <w:rPr>
          <w:rFonts w:hint="eastAsia" w:ascii="宋体" w:hAnsi="宋体" w:eastAsia="宋体" w:cs="宋体"/>
          <w:sz w:val="24"/>
          <w:szCs w:val="24"/>
        </w:rPr>
        <w:t>江金诚拍卖有限公司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firstLine="0" w:firstLineChars="0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2022年11月10日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iZmEyNjA1NjgzYjU0Njg5NjdlZTljM2EwN2ViNDcifQ=="/>
  </w:docVars>
  <w:rsids>
    <w:rsidRoot w:val="00636652"/>
    <w:rsid w:val="000C0189"/>
    <w:rsid w:val="000D7DF5"/>
    <w:rsid w:val="00151F91"/>
    <w:rsid w:val="00156532"/>
    <w:rsid w:val="001E1504"/>
    <w:rsid w:val="00214044"/>
    <w:rsid w:val="00264CAD"/>
    <w:rsid w:val="0033436F"/>
    <w:rsid w:val="003A7DC0"/>
    <w:rsid w:val="004164E2"/>
    <w:rsid w:val="004C6BE3"/>
    <w:rsid w:val="006238BA"/>
    <w:rsid w:val="00636652"/>
    <w:rsid w:val="00790B7F"/>
    <w:rsid w:val="007F2CA9"/>
    <w:rsid w:val="008228BF"/>
    <w:rsid w:val="00861277"/>
    <w:rsid w:val="008630AD"/>
    <w:rsid w:val="008713B3"/>
    <w:rsid w:val="00876EE6"/>
    <w:rsid w:val="0094678E"/>
    <w:rsid w:val="00A60B82"/>
    <w:rsid w:val="00B4477D"/>
    <w:rsid w:val="00C33777"/>
    <w:rsid w:val="00CA75B8"/>
    <w:rsid w:val="00D83F0E"/>
    <w:rsid w:val="00D965D2"/>
    <w:rsid w:val="00DC0B5B"/>
    <w:rsid w:val="00E77B80"/>
    <w:rsid w:val="00F112A1"/>
    <w:rsid w:val="00F16C98"/>
    <w:rsid w:val="028F00D6"/>
    <w:rsid w:val="08354EB1"/>
    <w:rsid w:val="09D13BE0"/>
    <w:rsid w:val="15E50ECA"/>
    <w:rsid w:val="1F66197B"/>
    <w:rsid w:val="21D51EED"/>
    <w:rsid w:val="238918C7"/>
    <w:rsid w:val="283F19CD"/>
    <w:rsid w:val="29107731"/>
    <w:rsid w:val="2D4B427A"/>
    <w:rsid w:val="37E67866"/>
    <w:rsid w:val="3EAC0FB6"/>
    <w:rsid w:val="519B4CD4"/>
    <w:rsid w:val="53AC794B"/>
    <w:rsid w:val="567078CE"/>
    <w:rsid w:val="59297253"/>
    <w:rsid w:val="59774467"/>
    <w:rsid w:val="5E75508D"/>
    <w:rsid w:val="5EC23AD1"/>
    <w:rsid w:val="62E0477B"/>
    <w:rsid w:val="656C6AE4"/>
    <w:rsid w:val="67136D8B"/>
    <w:rsid w:val="6E107B68"/>
    <w:rsid w:val="6FB44437"/>
    <w:rsid w:val="7216398C"/>
    <w:rsid w:val="763E586B"/>
    <w:rsid w:val="7682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748</Words>
  <Characters>966</Characters>
  <Lines>3</Lines>
  <Paragraphs>1</Paragraphs>
  <TotalTime>1</TotalTime>
  <ScaleCrop>false</ScaleCrop>
  <LinksUpToDate>false</LinksUpToDate>
  <CharactersWithSpaces>968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2022-04-15T01:16:00Z</dcterms:created>
  <dc:creator>xb21cn</dc:creator>
  <cp:lastModifiedBy>七悦℡</cp:lastModifiedBy>
  <cp:lastPrinted>2022-06-27T10:59:00Z</cp:lastPrinted>
  <dcterms:modified xsi:type="dcterms:W3CDTF">2022-11-09T02:43:25Z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735F53E8709743CE9B5FA0A0A18030C6</vt:lpwstr>
  </property>
</Properties>
</file>