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cstheme="minorEastAsia"/>
          <w:sz w:val="48"/>
          <w:szCs w:val="48"/>
        </w:rPr>
      </w:pPr>
      <w:r>
        <w:rPr>
          <w:rFonts w:hint="eastAsia" w:asciiTheme="minorEastAsia" w:hAnsiTheme="minorEastAsia" w:cstheme="minorEastAsia"/>
          <w:sz w:val="48"/>
          <w:szCs w:val="48"/>
        </w:rPr>
        <w:t>竞买</w:t>
      </w:r>
      <w:r>
        <w:rPr>
          <w:rFonts w:hint="eastAsia" w:asciiTheme="minorEastAsia" w:hAnsiTheme="minorEastAsia" w:cstheme="minorEastAsia"/>
          <w:sz w:val="48"/>
          <w:szCs w:val="48"/>
          <w:lang w:val="en-US" w:eastAsia="zh-CN"/>
        </w:rPr>
        <w:t>承诺书</w:t>
      </w:r>
    </w:p>
    <w:p>
      <w:pPr>
        <w:jc w:val="center"/>
        <w:rPr>
          <w:rFonts w:asciiTheme="minorEastAsia" w:hAnsiTheme="minorEastAsia" w:cstheme="minorEastAsia"/>
          <w:sz w:val="48"/>
          <w:szCs w:val="48"/>
        </w:rPr>
      </w:pPr>
    </w:p>
    <w:p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double"/>
        </w:rPr>
        <w:t>浙江金诚拍卖有限公司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>
      <w:pPr>
        <w:spacing w:beforeLines="50" w:line="360" w:lineRule="auto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单位</w:t>
      </w:r>
      <w:r>
        <w:rPr>
          <w:rFonts w:hint="eastAsia" w:ascii="宋体" w:hAnsi="宋体"/>
          <w:sz w:val="28"/>
          <w:szCs w:val="28"/>
        </w:rPr>
        <w:t>申请参拍由贵公司于202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23</w:t>
      </w:r>
      <w:r>
        <w:rPr>
          <w:rFonts w:hint="eastAsia" w:ascii="宋体" w:hAnsi="宋体"/>
          <w:sz w:val="28"/>
          <w:szCs w:val="28"/>
        </w:rPr>
        <w:t>日在诚拍网（网址：www.chengpw.com）</w:t>
      </w:r>
      <w:r>
        <w:rPr>
          <w:rFonts w:hint="eastAsia" w:asciiTheme="minorEastAsia" w:hAnsiTheme="minorEastAsia" w:cstheme="minorEastAsia"/>
          <w:kern w:val="0"/>
          <w:sz w:val="28"/>
          <w:szCs w:val="28"/>
          <w:u w:val="none"/>
          <w:lang w:val="en-US" w:eastAsia="zh-CN"/>
        </w:rPr>
        <w:t>举行的</w:t>
      </w:r>
      <w:r>
        <w:rPr>
          <w:rFonts w:hint="eastAsia" w:asciiTheme="minorEastAsia" w:hAnsiTheme="minorEastAsia" w:cstheme="minorEastAsia"/>
          <w:kern w:val="0"/>
          <w:sz w:val="28"/>
          <w:szCs w:val="28"/>
          <w:u w:val="single"/>
          <w:lang w:val="en-US" w:eastAsia="zh-CN"/>
        </w:rPr>
        <w:t>位于宁波保税区厂房租赁权的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网络在线拍卖会，并承诺如下：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3" w:leftChars="6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承诺竞买报名时提交的材料均真实、合法、有效。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3" w:leftChars="6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本单位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已进行实地察看</w:t>
      </w:r>
      <w:r>
        <w:rPr>
          <w:rFonts w:hint="eastAsia" w:ascii="宋体" w:hAnsi="宋体" w:eastAsia="宋体" w:cs="宋体"/>
          <w:sz w:val="28"/>
          <w:szCs w:val="28"/>
        </w:rPr>
        <w:t>标的现状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并对标的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已作充分的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尽调、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预判、决策及认可，已仔细阅读诚拍网《网络竞价规则》、《保税区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厂房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租赁权拍卖公告》、《保税区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厂房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租赁权竞买须知》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eastAsia="zh-CN"/>
        </w:rPr>
        <w:t>《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宁波保税区</w:t>
      </w:r>
      <w:bookmarkStart w:id="0" w:name="_GoBack"/>
      <w:bookmarkEnd w:id="0"/>
      <w:r>
        <w:rPr>
          <w:rFonts w:hint="eastAsia" w:asciiTheme="minorEastAsia" w:hAnsiTheme="minorEastAsia" w:cstheme="minorEastAsia"/>
          <w:kern w:val="0"/>
          <w:sz w:val="28"/>
          <w:szCs w:val="28"/>
        </w:rPr>
        <w:t>厂房租赁权拍卖清单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eastAsia="zh-CN"/>
        </w:rPr>
        <w:t>》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和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eastAsia="zh-CN"/>
        </w:rPr>
        <w:t>《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厂房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租赁合同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》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等拍卖专场资料，且自愿参加竞买该拍卖标的。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3" w:leftChars="6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本单位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对本次竞拍标的的竞买条件及要求、标的其他特别约定和说明等约定，已全面</w:t>
      </w:r>
      <w:r>
        <w:rPr>
          <w:rFonts w:hint="eastAsia" w:ascii="宋体" w:hAnsi="宋体"/>
          <w:sz w:val="28"/>
          <w:szCs w:val="28"/>
        </w:rPr>
        <w:t>了解，并承诺一旦竞买成功，按此约定执行，</w:t>
      </w:r>
      <w:r>
        <w:rPr>
          <w:rFonts w:hint="eastAsia" w:ascii="Times New Roman" w:hAnsi="Times New Roman" w:cs="Times New Roman"/>
          <w:sz w:val="28"/>
          <w:szCs w:val="28"/>
        </w:rPr>
        <w:t>并</w:t>
      </w:r>
      <w:r>
        <w:rPr>
          <w:rFonts w:hint="eastAsia" w:ascii="宋体" w:hAnsi="宋体"/>
          <w:sz w:val="28"/>
          <w:szCs w:val="28"/>
        </w:rPr>
        <w:t>承担相应拍卖结果。</w:t>
      </w:r>
    </w:p>
    <w:p>
      <w:pPr>
        <w:autoSpaceDE w:val="0"/>
        <w:autoSpaceDN w:val="0"/>
        <w:adjustRightInd w:val="0"/>
        <w:spacing w:line="360" w:lineRule="auto"/>
        <w:ind w:left="433" w:leftChars="206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竞买人（盖章）确认：  </w:t>
      </w:r>
    </w:p>
    <w:p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年   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B3A5"/>
    <w:multiLevelType w:val="singleLevel"/>
    <w:tmpl w:val="DB17B3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zc2MTE4YTM2NTA3NzIxNmFjZWU4NTM1N2UzOTAifQ=="/>
  </w:docVars>
  <w:rsids>
    <w:rsidRoot w:val="58625FFC"/>
    <w:rsid w:val="2D387FAD"/>
    <w:rsid w:val="32FD49B4"/>
    <w:rsid w:val="3E5A35E9"/>
    <w:rsid w:val="5862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autoRedefine/>
    <w:qFormat/>
    <w:uiPriority w:val="9"/>
    <w:pPr>
      <w:keepNext/>
      <w:keepLines/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2023-10-09T01:12:00Z</dcterms:created>
  <dc:creator>晓拂</dc:creator>
  <cp:lastModifiedBy>小魔仙哔哔哔</cp:lastModifiedBy>
  <dcterms:modified xsi:type="dcterms:W3CDTF">2024-02-05T02:38:24Z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C49426566E394729A5A0FC0818AAAFE3_11</vt:lpwstr>
  </property>
</Properties>
</file>