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鄞州区属存量房第</w:t>
      </w:r>
      <w:r>
        <w:rPr>
          <w:rFonts w:hint="eastAsia"/>
          <w:b/>
          <w:sz w:val="32"/>
          <w:szCs w:val="32"/>
          <w:lang w:val="en-US" w:eastAsia="zh-CN"/>
        </w:rPr>
        <w:t>二</w:t>
      </w:r>
      <w:r>
        <w:rPr>
          <w:rFonts w:hint="eastAsia"/>
          <w:b/>
          <w:sz w:val="32"/>
          <w:szCs w:val="32"/>
        </w:rPr>
        <w:t>批</w:t>
      </w:r>
      <w:r>
        <w:rPr>
          <w:rFonts w:hint="eastAsia"/>
          <w:b/>
          <w:sz w:val="32"/>
          <w:szCs w:val="32"/>
          <w:lang w:eastAsia="zh-CN"/>
        </w:rPr>
        <w:t>竞价销售拍卖</w:t>
      </w:r>
      <w:r>
        <w:rPr>
          <w:rFonts w:hint="eastAsia"/>
          <w:b/>
          <w:sz w:val="32"/>
          <w:szCs w:val="32"/>
        </w:rPr>
        <w:t>办法</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szCs w:val="21"/>
        </w:rPr>
      </w:pPr>
      <w:r>
        <w:rPr>
          <w:rFonts w:hint="eastAsia" w:ascii="宋体" w:hAnsi="宋体"/>
          <w:szCs w:val="21"/>
        </w:rPr>
        <w:t>根据《鄞州区属存量房第</w:t>
      </w:r>
      <w:r>
        <w:rPr>
          <w:rFonts w:hint="eastAsia" w:ascii="宋体" w:hAnsi="宋体"/>
          <w:szCs w:val="21"/>
          <w:lang w:val="en-US" w:eastAsia="zh-CN"/>
        </w:rPr>
        <w:t>二</w:t>
      </w:r>
      <w:r>
        <w:rPr>
          <w:rFonts w:hint="eastAsia" w:ascii="宋体" w:hAnsi="宋体"/>
          <w:szCs w:val="21"/>
        </w:rPr>
        <w:t>批</w:t>
      </w:r>
      <w:r>
        <w:rPr>
          <w:rFonts w:hint="eastAsia" w:ascii="宋体" w:hAnsi="宋体"/>
          <w:szCs w:val="21"/>
          <w:lang w:eastAsia="zh-CN"/>
        </w:rPr>
        <w:t>竞价销售拍卖</w:t>
      </w:r>
      <w:r>
        <w:rPr>
          <w:rFonts w:hint="eastAsia" w:ascii="宋体" w:hAnsi="宋体"/>
          <w:szCs w:val="21"/>
        </w:rPr>
        <w:t>公告》，经</w:t>
      </w:r>
      <w:r>
        <w:rPr>
          <w:rFonts w:hint="eastAsia" w:ascii="宋体" w:hAnsi="宋体"/>
          <w:szCs w:val="21"/>
          <w:lang w:eastAsia="zh-CN"/>
        </w:rPr>
        <w:t>委托</w:t>
      </w:r>
      <w:r>
        <w:rPr>
          <w:rFonts w:hint="eastAsia" w:ascii="宋体" w:hAnsi="宋体"/>
          <w:szCs w:val="21"/>
          <w:lang w:val="en-US" w:eastAsia="zh-CN"/>
        </w:rPr>
        <w:t>人</w:t>
      </w:r>
      <w:r>
        <w:rPr>
          <w:rFonts w:hint="eastAsia" w:ascii="宋体" w:hAnsi="宋体"/>
          <w:szCs w:val="21"/>
        </w:rPr>
        <w:t>同意制订本办法，请各位竞买人认真阅读。</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422" w:firstLineChars="200"/>
        <w:textAlignment w:val="auto"/>
        <w:rPr>
          <w:rFonts w:hint="eastAsia" w:ascii="宋体" w:hAnsi="宋体"/>
          <w:bCs/>
          <w:szCs w:val="21"/>
        </w:rPr>
      </w:pPr>
      <w:r>
        <w:rPr>
          <w:rFonts w:hint="eastAsia" w:ascii="宋体" w:hAnsi="宋体"/>
          <w:b/>
          <w:szCs w:val="21"/>
          <w:lang w:val="en-US" w:eastAsia="zh-CN"/>
        </w:rPr>
        <w:t>第一批</w:t>
      </w:r>
      <w:r>
        <w:rPr>
          <w:rFonts w:hint="eastAsia" w:ascii="宋体" w:hAnsi="宋体"/>
          <w:b/>
          <w:szCs w:val="21"/>
          <w:lang w:eastAsia="zh-CN"/>
        </w:rPr>
        <w:t>竞价销售拍卖</w:t>
      </w:r>
      <w:r>
        <w:rPr>
          <w:rFonts w:hint="eastAsia" w:ascii="宋体" w:hAnsi="宋体"/>
          <w:b/>
          <w:szCs w:val="21"/>
        </w:rPr>
        <w:t>房源：</w:t>
      </w:r>
      <w:r>
        <w:rPr>
          <w:rFonts w:hint="eastAsia" w:ascii="宋体" w:hAnsi="宋体"/>
          <w:szCs w:val="21"/>
          <w:lang w:val="en-US" w:eastAsia="zh-CN"/>
        </w:rPr>
        <w:t>200</w:t>
      </w:r>
      <w:r>
        <w:rPr>
          <w:rFonts w:hint="eastAsia" w:ascii="宋体" w:hAnsi="宋体"/>
          <w:szCs w:val="21"/>
        </w:rPr>
        <w:t>套，</w:t>
      </w:r>
      <w:r>
        <w:rPr>
          <w:rFonts w:hint="eastAsia" w:ascii="宋体" w:hAnsi="宋体"/>
          <w:bCs/>
          <w:szCs w:val="21"/>
        </w:rPr>
        <w:t>详见《鄞州</w:t>
      </w:r>
      <w:r>
        <w:rPr>
          <w:rFonts w:hint="eastAsia" w:ascii="宋体" w:hAnsi="宋体"/>
          <w:bCs/>
          <w:szCs w:val="21"/>
          <w:lang w:eastAsia="zh-CN"/>
        </w:rPr>
        <w:t>区</w:t>
      </w:r>
      <w:r>
        <w:rPr>
          <w:rFonts w:hint="eastAsia" w:ascii="宋体" w:hAnsi="宋体"/>
          <w:bCs/>
          <w:szCs w:val="21"/>
        </w:rPr>
        <w:t>属</w:t>
      </w:r>
      <w:r>
        <w:rPr>
          <w:rFonts w:hint="eastAsia"/>
          <w:szCs w:val="21"/>
        </w:rPr>
        <w:t>存量房第</w:t>
      </w:r>
      <w:r>
        <w:rPr>
          <w:rFonts w:hint="eastAsia"/>
          <w:szCs w:val="21"/>
          <w:lang w:val="en-US" w:eastAsia="zh-CN"/>
        </w:rPr>
        <w:t>二</w:t>
      </w:r>
      <w:r>
        <w:rPr>
          <w:rFonts w:hint="eastAsia"/>
          <w:szCs w:val="21"/>
        </w:rPr>
        <w:t>批</w:t>
      </w:r>
      <w:r>
        <w:rPr>
          <w:rFonts w:hint="eastAsia" w:ascii="宋体" w:hAnsi="宋体"/>
          <w:bCs/>
          <w:szCs w:val="21"/>
          <w:lang w:eastAsia="zh-CN"/>
        </w:rPr>
        <w:t>竞价销售拍卖</w:t>
      </w:r>
      <w:r>
        <w:rPr>
          <w:rFonts w:hint="eastAsia" w:ascii="宋体" w:hAnsi="宋体"/>
          <w:bCs/>
          <w:szCs w:val="21"/>
        </w:rPr>
        <w:t>清单》 。</w:t>
      </w:r>
    </w:p>
    <w:p>
      <w:pPr>
        <w:pStyle w:val="2"/>
        <w:widowControl/>
        <w:numPr>
          <w:ilvl w:val="0"/>
          <w:numId w:val="0"/>
        </w:numPr>
        <w:overflowPunct w:val="0"/>
        <w:autoSpaceDE w:val="0"/>
        <w:autoSpaceDN w:val="0"/>
        <w:adjustRightInd w:val="0"/>
        <w:jc w:val="left"/>
        <w:textAlignment w:val="baseline"/>
        <w:rPr>
          <w:rFonts w:hint="eastAsia"/>
        </w:rPr>
      </w:pPr>
    </w:p>
    <w:tbl>
      <w:tblPr>
        <w:tblStyle w:val="6"/>
        <w:tblpPr w:leftFromText="180" w:rightFromText="180" w:vertAnchor="text" w:horzAnchor="page" w:tblpX="1864" w:tblpY="69"/>
        <w:tblOverlap w:val="never"/>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03"/>
        <w:gridCol w:w="2190"/>
        <w:gridCol w:w="1545"/>
        <w:gridCol w:w="172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trPr>
        <w:tc>
          <w:tcPr>
            <w:tcW w:w="180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color w:val="000000"/>
                <w:sz w:val="21"/>
                <w:szCs w:val="21"/>
              </w:rPr>
            </w:pPr>
            <w:r>
              <w:rPr>
                <w:rFonts w:hint="eastAsia" w:ascii="黑体" w:hAnsi="黑体" w:eastAsia="黑体" w:cs="黑体"/>
                <w:b/>
                <w:color w:val="000000"/>
                <w:kern w:val="0"/>
                <w:sz w:val="21"/>
                <w:szCs w:val="21"/>
                <w:lang w:bidi="ar"/>
              </w:rPr>
              <w:t>小区名称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color w:val="000000"/>
                <w:sz w:val="21"/>
                <w:szCs w:val="21"/>
              </w:rPr>
            </w:pPr>
            <w:r>
              <w:rPr>
                <w:rFonts w:hint="eastAsia" w:ascii="黑体" w:hAnsi="黑体" w:eastAsia="黑体" w:cs="黑体"/>
                <w:b/>
                <w:color w:val="000000"/>
                <w:sz w:val="21"/>
                <w:szCs w:val="21"/>
              </w:rPr>
              <w:t>位置</w:t>
            </w:r>
          </w:p>
        </w:tc>
        <w:tc>
          <w:tcPr>
            <w:tcW w:w="154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color w:val="000000"/>
                <w:kern w:val="0"/>
                <w:sz w:val="21"/>
                <w:szCs w:val="21"/>
                <w:lang w:bidi="ar"/>
              </w:rPr>
            </w:pPr>
            <w:r>
              <w:rPr>
                <w:rFonts w:hint="eastAsia" w:ascii="黑体" w:hAnsi="黑体" w:eastAsia="黑体" w:cs="黑体"/>
                <w:b/>
                <w:color w:val="000000"/>
                <w:kern w:val="0"/>
                <w:sz w:val="21"/>
                <w:szCs w:val="21"/>
                <w:lang w:bidi="ar"/>
              </w:rPr>
              <w:t>建筑面积</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color w:val="000000"/>
                <w:sz w:val="21"/>
                <w:szCs w:val="21"/>
              </w:rPr>
            </w:pPr>
            <w:r>
              <w:rPr>
                <w:rFonts w:hint="eastAsia" w:ascii="黑体" w:hAnsi="黑体" w:eastAsia="黑体" w:cs="黑体"/>
                <w:b/>
                <w:color w:val="000000"/>
                <w:kern w:val="0"/>
                <w:sz w:val="21"/>
                <w:szCs w:val="21"/>
                <w:lang w:bidi="ar"/>
              </w:rPr>
              <w:t>（㎡）</w:t>
            </w:r>
          </w:p>
        </w:tc>
        <w:tc>
          <w:tcPr>
            <w:tcW w:w="172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color w:val="000000"/>
                <w:kern w:val="0"/>
                <w:sz w:val="21"/>
                <w:szCs w:val="21"/>
                <w:lang w:eastAsia="zh-CN" w:bidi="ar"/>
              </w:rPr>
            </w:pPr>
            <w:r>
              <w:rPr>
                <w:rFonts w:hint="eastAsia" w:ascii="黑体" w:hAnsi="黑体" w:eastAsia="黑体" w:cs="黑体"/>
                <w:b/>
                <w:color w:val="000000"/>
                <w:kern w:val="0"/>
                <w:sz w:val="21"/>
                <w:szCs w:val="21"/>
                <w:lang w:eastAsia="zh-CN" w:bidi="ar"/>
              </w:rPr>
              <w:t>参考价</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color w:val="000000"/>
                <w:kern w:val="0"/>
                <w:sz w:val="21"/>
                <w:szCs w:val="21"/>
                <w:lang w:eastAsia="zh-CN" w:bidi="ar"/>
              </w:rPr>
            </w:pPr>
            <w:r>
              <w:rPr>
                <w:rFonts w:hint="eastAsia" w:ascii="黑体" w:hAnsi="黑体" w:eastAsia="黑体" w:cs="黑体"/>
                <w:b/>
                <w:color w:val="000000"/>
                <w:kern w:val="0"/>
                <w:sz w:val="21"/>
                <w:szCs w:val="21"/>
                <w:lang w:eastAsia="zh-CN" w:bidi="ar"/>
              </w:rPr>
              <w:t>（元</w:t>
            </w:r>
            <w:r>
              <w:rPr>
                <w:rFonts w:hint="eastAsia" w:ascii="黑体" w:hAnsi="黑体" w:eastAsia="黑体" w:cs="黑体"/>
                <w:b/>
                <w:color w:val="000000"/>
                <w:kern w:val="0"/>
                <w:sz w:val="21"/>
                <w:szCs w:val="21"/>
                <w:lang w:val="en-US" w:eastAsia="zh-CN" w:bidi="ar"/>
              </w:rPr>
              <w:t>/㎡</w:t>
            </w:r>
            <w:r>
              <w:rPr>
                <w:rFonts w:hint="eastAsia" w:ascii="黑体" w:hAnsi="黑体" w:eastAsia="黑体" w:cs="黑体"/>
                <w:b/>
                <w:color w:val="000000"/>
                <w:kern w:val="0"/>
                <w:sz w:val="21"/>
                <w:szCs w:val="21"/>
                <w:lang w:eastAsia="zh-CN" w:bidi="ar"/>
              </w:rPr>
              <w:t>）</w:t>
            </w:r>
          </w:p>
        </w:tc>
        <w:tc>
          <w:tcPr>
            <w:tcW w:w="11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b/>
                <w:color w:val="000000"/>
                <w:sz w:val="21"/>
                <w:szCs w:val="21"/>
              </w:rPr>
            </w:pPr>
            <w:r>
              <w:rPr>
                <w:rFonts w:hint="eastAsia" w:ascii="黑体" w:hAnsi="黑体" w:eastAsia="黑体" w:cs="黑体"/>
                <w:b/>
                <w:color w:val="000000"/>
                <w:kern w:val="0"/>
                <w:sz w:val="21"/>
                <w:szCs w:val="21"/>
                <w:lang w:bidi="ar"/>
              </w:rPr>
              <w:t>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1" w:hRule="atLeast"/>
        </w:trPr>
        <w:tc>
          <w:tcPr>
            <w:tcW w:w="1803" w:type="dxa"/>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21"/>
                <w:szCs w:val="21"/>
                <w:u w:val="none"/>
                <w:lang w:val="en-US" w:eastAsia="zh-CN" w:bidi="ar-SA"/>
              </w:rPr>
            </w:pPr>
            <w:r>
              <w:rPr>
                <w:rFonts w:hint="eastAsia" w:ascii="黑体" w:hAnsi="黑体" w:eastAsia="黑体" w:cs="黑体"/>
                <w:i w:val="0"/>
                <w:iCs w:val="0"/>
                <w:color w:val="000000"/>
                <w:kern w:val="0"/>
                <w:sz w:val="21"/>
                <w:szCs w:val="21"/>
                <w:u w:val="none"/>
                <w:lang w:val="en-US" w:eastAsia="zh-CN" w:bidi="ar"/>
              </w:rPr>
              <w:t>楠悦嘉园</w:t>
            </w:r>
          </w:p>
        </w:tc>
        <w:tc>
          <w:tcPr>
            <w:tcW w:w="2190"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学士路646号</w:t>
            </w:r>
          </w:p>
        </w:tc>
        <w:tc>
          <w:tcPr>
            <w:tcW w:w="1545"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75.27-95.87</w:t>
            </w:r>
          </w:p>
        </w:tc>
        <w:tc>
          <w:tcPr>
            <w:tcW w:w="1725" w:type="dxa"/>
            <w:noWrap w:val="0"/>
            <w:vAlign w:val="center"/>
          </w:tcPr>
          <w:p>
            <w:pPr>
              <w:widowControl/>
              <w:jc w:val="center"/>
              <w:textAlignment w:val="center"/>
              <w:rPr>
                <w:rFonts w:hint="default"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29500-32200</w:t>
            </w:r>
          </w:p>
        </w:tc>
        <w:tc>
          <w:tcPr>
            <w:tcW w:w="1197"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8" w:hRule="atLeast"/>
        </w:trPr>
        <w:tc>
          <w:tcPr>
            <w:tcW w:w="1803" w:type="dxa"/>
            <w:noWrap w:val="0"/>
            <w:vAlign w:val="bottom"/>
          </w:tcPr>
          <w:p>
            <w:pPr>
              <w:keepNext w:val="0"/>
              <w:keepLines w:val="0"/>
              <w:widowControl/>
              <w:suppressLineNumbers w:val="0"/>
              <w:jc w:val="center"/>
              <w:textAlignment w:val="bottom"/>
              <w:rPr>
                <w:rFonts w:hint="eastAsia" w:ascii="黑体" w:hAnsi="黑体" w:eastAsia="黑体" w:cs="黑体"/>
                <w:color w:val="000000"/>
                <w:sz w:val="21"/>
                <w:szCs w:val="21"/>
              </w:rPr>
            </w:pPr>
            <w:r>
              <w:rPr>
                <w:rFonts w:hint="eastAsia" w:ascii="黑体" w:hAnsi="黑体" w:eastAsia="黑体" w:cs="黑体"/>
                <w:i w:val="0"/>
                <w:iCs w:val="0"/>
                <w:color w:val="000000"/>
                <w:kern w:val="0"/>
                <w:sz w:val="21"/>
                <w:szCs w:val="21"/>
                <w:u w:val="none"/>
                <w:lang w:val="en-US" w:eastAsia="zh-CN" w:bidi="ar"/>
              </w:rPr>
              <w:t>堇悦雅庭</w:t>
            </w:r>
          </w:p>
        </w:tc>
        <w:tc>
          <w:tcPr>
            <w:tcW w:w="2190"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四明西路436号</w:t>
            </w:r>
          </w:p>
        </w:tc>
        <w:tc>
          <w:tcPr>
            <w:tcW w:w="1545" w:type="dxa"/>
            <w:noWrap w:val="0"/>
            <w:vAlign w:val="center"/>
          </w:tcPr>
          <w:p>
            <w:pPr>
              <w:widowControl/>
              <w:jc w:val="center"/>
              <w:textAlignment w:val="center"/>
              <w:rPr>
                <w:rFonts w:hint="eastAsia" w:ascii="黑体" w:hAnsi="黑体" w:eastAsia="黑体" w:cs="黑体"/>
                <w:color w:val="000000"/>
                <w:kern w:val="0"/>
                <w:sz w:val="21"/>
                <w:szCs w:val="21"/>
                <w:lang w:val="en-US" w:bidi="ar"/>
              </w:rPr>
            </w:pPr>
            <w:r>
              <w:rPr>
                <w:rFonts w:hint="eastAsia" w:ascii="黑体" w:hAnsi="黑体" w:eastAsia="黑体" w:cs="黑体"/>
                <w:color w:val="000000"/>
                <w:kern w:val="0"/>
                <w:sz w:val="21"/>
                <w:szCs w:val="21"/>
                <w:lang w:val="en-US" w:eastAsia="zh-CN" w:bidi="ar"/>
              </w:rPr>
              <w:t>107.9-127.92</w:t>
            </w:r>
          </w:p>
        </w:tc>
        <w:tc>
          <w:tcPr>
            <w:tcW w:w="1725" w:type="dxa"/>
            <w:noWrap w:val="0"/>
            <w:vAlign w:val="center"/>
          </w:tcPr>
          <w:p>
            <w:pPr>
              <w:widowControl/>
              <w:tabs>
                <w:tab w:val="left" w:pos="213"/>
              </w:tabs>
              <w:jc w:val="center"/>
              <w:textAlignment w:val="center"/>
              <w:rPr>
                <w:rFonts w:hint="default"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28324-32448</w:t>
            </w:r>
          </w:p>
        </w:tc>
        <w:tc>
          <w:tcPr>
            <w:tcW w:w="1197" w:type="dxa"/>
            <w:noWrap w:val="0"/>
            <w:vAlign w:val="center"/>
          </w:tcPr>
          <w:p>
            <w:pPr>
              <w:widowControl/>
              <w:jc w:val="center"/>
              <w:textAlignment w:val="center"/>
              <w:rPr>
                <w:rFonts w:hint="default" w:ascii="黑体" w:hAnsi="黑体" w:eastAsia="黑体" w:cs="黑体"/>
                <w:color w:val="000000"/>
                <w:kern w:val="0"/>
                <w:sz w:val="21"/>
                <w:szCs w:val="21"/>
                <w:lang w:val="en-US" w:bidi="ar"/>
              </w:rPr>
            </w:pPr>
            <w:r>
              <w:rPr>
                <w:rFonts w:hint="eastAsia" w:ascii="黑体" w:hAnsi="黑体" w:eastAsia="黑体" w:cs="黑体"/>
                <w:color w:val="000000"/>
                <w:kern w:val="0"/>
                <w:sz w:val="21"/>
                <w:szCs w:val="21"/>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6" w:hRule="atLeast"/>
        </w:trPr>
        <w:tc>
          <w:tcPr>
            <w:tcW w:w="1803" w:type="dxa"/>
            <w:noWrap w:val="0"/>
            <w:vAlign w:val="center"/>
          </w:tcPr>
          <w:p>
            <w:pPr>
              <w:widowControl/>
              <w:jc w:val="center"/>
              <w:textAlignment w:val="center"/>
              <w:rPr>
                <w:rFonts w:hint="eastAsia" w:ascii="黑体" w:hAnsi="黑体" w:eastAsia="黑体" w:cs="黑体"/>
                <w:color w:val="000000"/>
                <w:sz w:val="21"/>
                <w:szCs w:val="21"/>
              </w:rPr>
            </w:pPr>
            <w:r>
              <w:rPr>
                <w:rFonts w:hint="eastAsia" w:ascii="黑体" w:hAnsi="黑体" w:eastAsia="黑体" w:cs="黑体"/>
                <w:color w:val="000000"/>
                <w:sz w:val="21"/>
                <w:szCs w:val="21"/>
              </w:rPr>
              <w:t>余隘人家</w:t>
            </w:r>
          </w:p>
        </w:tc>
        <w:tc>
          <w:tcPr>
            <w:tcW w:w="2190"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江东北路366弄16号</w:t>
            </w:r>
          </w:p>
        </w:tc>
        <w:tc>
          <w:tcPr>
            <w:tcW w:w="1545"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61.3-139.45</w:t>
            </w:r>
          </w:p>
        </w:tc>
        <w:tc>
          <w:tcPr>
            <w:tcW w:w="1725" w:type="dxa"/>
            <w:noWrap w:val="0"/>
            <w:vAlign w:val="center"/>
          </w:tcPr>
          <w:p>
            <w:pPr>
              <w:widowControl/>
              <w:jc w:val="center"/>
              <w:textAlignment w:val="center"/>
              <w:rPr>
                <w:rFonts w:hint="default"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24628-32148</w:t>
            </w:r>
          </w:p>
        </w:tc>
        <w:tc>
          <w:tcPr>
            <w:tcW w:w="1197" w:type="dxa"/>
            <w:noWrap w:val="0"/>
            <w:vAlign w:val="center"/>
          </w:tcPr>
          <w:p>
            <w:pPr>
              <w:widowControl/>
              <w:jc w:val="center"/>
              <w:textAlignment w:val="center"/>
              <w:rPr>
                <w:rFonts w:hint="default"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1" w:hRule="atLeast"/>
        </w:trPr>
        <w:tc>
          <w:tcPr>
            <w:tcW w:w="1803" w:type="dxa"/>
            <w:noWrap w:val="0"/>
            <w:vAlign w:val="center"/>
          </w:tcPr>
          <w:p>
            <w:pPr>
              <w:widowControl/>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 w:val="21"/>
                <w:szCs w:val="21"/>
              </w:rPr>
              <w:t>文庭景苑</w:t>
            </w:r>
          </w:p>
        </w:tc>
        <w:tc>
          <w:tcPr>
            <w:tcW w:w="2190"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星辰路742号</w:t>
            </w:r>
          </w:p>
        </w:tc>
        <w:tc>
          <w:tcPr>
            <w:tcW w:w="1545"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59.14-137.32</w:t>
            </w:r>
          </w:p>
        </w:tc>
        <w:tc>
          <w:tcPr>
            <w:tcW w:w="1725" w:type="dxa"/>
            <w:noWrap w:val="0"/>
            <w:vAlign w:val="center"/>
          </w:tcPr>
          <w:p>
            <w:pPr>
              <w:widowControl/>
              <w:jc w:val="center"/>
              <w:textAlignment w:val="center"/>
              <w:rPr>
                <w:rFonts w:hint="default"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24690-31850</w:t>
            </w:r>
          </w:p>
        </w:tc>
        <w:tc>
          <w:tcPr>
            <w:tcW w:w="1197" w:type="dxa"/>
            <w:noWrap w:val="0"/>
            <w:vAlign w:val="center"/>
          </w:tcPr>
          <w:p>
            <w:pPr>
              <w:widowControl/>
              <w:jc w:val="center"/>
              <w:textAlignment w:val="center"/>
              <w:rPr>
                <w:rFonts w:hint="default"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atLeast"/>
        </w:trPr>
        <w:tc>
          <w:tcPr>
            <w:tcW w:w="1803" w:type="dxa"/>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21"/>
                <w:szCs w:val="21"/>
                <w:u w:val="none"/>
                <w:lang w:val="en-US" w:eastAsia="zh-CN" w:bidi="ar-SA"/>
              </w:rPr>
            </w:pPr>
            <w:r>
              <w:rPr>
                <w:rFonts w:hint="eastAsia" w:ascii="黑体" w:hAnsi="黑体" w:eastAsia="黑体" w:cs="黑体"/>
                <w:i w:val="0"/>
                <w:iCs w:val="0"/>
                <w:color w:val="000000"/>
                <w:kern w:val="0"/>
                <w:sz w:val="21"/>
                <w:szCs w:val="21"/>
                <w:u w:val="none"/>
                <w:lang w:val="en-US" w:eastAsia="zh-CN" w:bidi="ar"/>
              </w:rPr>
              <w:t>后庙新村</w:t>
            </w:r>
          </w:p>
        </w:tc>
        <w:tc>
          <w:tcPr>
            <w:tcW w:w="2190"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嵩江中路885弄</w:t>
            </w:r>
          </w:p>
        </w:tc>
        <w:tc>
          <w:tcPr>
            <w:tcW w:w="1545"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81.04-137.03</w:t>
            </w:r>
          </w:p>
        </w:tc>
        <w:tc>
          <w:tcPr>
            <w:tcW w:w="1725" w:type="dxa"/>
            <w:noWrap w:val="0"/>
            <w:vAlign w:val="center"/>
          </w:tcPr>
          <w:p>
            <w:pPr>
              <w:widowControl/>
              <w:jc w:val="center"/>
              <w:textAlignment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27900-32500</w:t>
            </w:r>
          </w:p>
        </w:tc>
        <w:tc>
          <w:tcPr>
            <w:tcW w:w="1197" w:type="dxa"/>
            <w:noWrap w:val="0"/>
            <w:vAlign w:val="center"/>
          </w:tcPr>
          <w:p>
            <w:pPr>
              <w:widowControl/>
              <w:jc w:val="center"/>
              <w:textAlignment w:val="center"/>
              <w:rPr>
                <w:rFonts w:hint="default"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4" w:hRule="atLeast"/>
        </w:trPr>
        <w:tc>
          <w:tcPr>
            <w:tcW w:w="8460" w:type="dxa"/>
            <w:gridSpan w:val="5"/>
            <w:noWrap w:val="0"/>
            <w:vAlign w:val="center"/>
          </w:tcPr>
          <w:p>
            <w:pPr>
              <w:widowControl/>
              <w:ind w:firstLine="210" w:firstLineChars="100"/>
              <w:jc w:val="both"/>
              <w:textAlignment w:val="center"/>
              <w:rPr>
                <w:rFonts w:hint="eastAsia" w:ascii="黑体" w:hAnsi="黑体" w:eastAsia="黑体" w:cs="黑体"/>
                <w:color w:val="000000"/>
                <w:kern w:val="0"/>
                <w:sz w:val="21"/>
                <w:szCs w:val="21"/>
                <w:lang w:eastAsia="zh-CN" w:bidi="ar"/>
              </w:rPr>
            </w:pPr>
            <w:r>
              <w:rPr>
                <w:rFonts w:hint="eastAsia" w:ascii="黑体" w:hAnsi="黑体" w:eastAsia="黑体" w:cs="黑体"/>
                <w:color w:val="000000"/>
                <w:kern w:val="0"/>
                <w:sz w:val="21"/>
                <w:szCs w:val="21"/>
                <w:lang w:eastAsia="zh-CN" w:bidi="ar"/>
              </w:rPr>
              <w:t>☆</w:t>
            </w:r>
            <w:r>
              <w:rPr>
                <w:rFonts w:hint="eastAsia" w:ascii="黑体" w:hAnsi="黑体" w:eastAsia="黑体" w:cs="黑体"/>
                <w:color w:val="000000"/>
                <w:kern w:val="0"/>
                <w:sz w:val="21"/>
                <w:szCs w:val="21"/>
                <w:lang w:val="en-US" w:eastAsia="zh-CN" w:bidi="ar"/>
              </w:rPr>
              <w:t xml:space="preserve"> </w:t>
            </w:r>
            <w:r>
              <w:rPr>
                <w:rFonts w:hint="eastAsia" w:ascii="黑体" w:hAnsi="黑体" w:eastAsia="黑体" w:cs="黑体"/>
                <w:color w:val="000000"/>
                <w:kern w:val="0"/>
                <w:sz w:val="21"/>
                <w:szCs w:val="21"/>
                <w:lang w:eastAsia="zh-CN" w:bidi="ar"/>
              </w:rPr>
              <w:t>第</w:t>
            </w:r>
            <w:r>
              <w:rPr>
                <w:rFonts w:hint="eastAsia" w:ascii="黑体" w:hAnsi="黑体" w:eastAsia="黑体" w:cs="黑体"/>
                <w:color w:val="000000"/>
                <w:kern w:val="0"/>
                <w:sz w:val="21"/>
                <w:szCs w:val="21"/>
                <w:lang w:val="en-US" w:eastAsia="zh-CN" w:bidi="ar"/>
              </w:rPr>
              <w:t>二</w:t>
            </w:r>
            <w:r>
              <w:rPr>
                <w:rFonts w:hint="eastAsia" w:ascii="黑体" w:hAnsi="黑体" w:eastAsia="黑体" w:cs="黑体"/>
                <w:color w:val="000000"/>
                <w:kern w:val="0"/>
                <w:sz w:val="21"/>
                <w:szCs w:val="21"/>
                <w:lang w:eastAsia="zh-CN" w:bidi="ar"/>
              </w:rPr>
              <w:t>批竞价销售拍卖房源具体</w:t>
            </w:r>
            <w:r>
              <w:rPr>
                <w:rFonts w:hint="eastAsia" w:ascii="黑体" w:hAnsi="黑体" w:eastAsia="黑体" w:cs="黑体"/>
                <w:color w:val="000000"/>
                <w:kern w:val="0"/>
                <w:sz w:val="21"/>
                <w:szCs w:val="21"/>
                <w:lang w:val="en-US" w:eastAsia="zh-CN" w:bidi="ar"/>
              </w:rPr>
              <w:t>坐落、建筑面积、起拍</w:t>
            </w:r>
            <w:r>
              <w:rPr>
                <w:rFonts w:hint="eastAsia" w:ascii="黑体" w:hAnsi="黑体" w:eastAsia="黑体" w:cs="黑体"/>
                <w:color w:val="000000"/>
                <w:kern w:val="0"/>
                <w:sz w:val="21"/>
                <w:szCs w:val="21"/>
                <w:lang w:eastAsia="zh-CN" w:bidi="ar"/>
              </w:rPr>
              <w:t>价</w:t>
            </w:r>
            <w:r>
              <w:rPr>
                <w:rFonts w:hint="eastAsia" w:ascii="黑体" w:hAnsi="黑体" w:eastAsia="黑体" w:cs="黑体"/>
                <w:color w:val="000000"/>
                <w:kern w:val="0"/>
                <w:sz w:val="21"/>
                <w:szCs w:val="21"/>
                <w:lang w:val="en-US" w:eastAsia="zh-CN" w:bidi="ar"/>
              </w:rPr>
              <w:t>等详见拍卖</w:t>
            </w:r>
            <w:r>
              <w:rPr>
                <w:rFonts w:hint="eastAsia" w:ascii="黑体" w:hAnsi="黑体" w:eastAsia="黑体" w:cs="黑体"/>
                <w:color w:val="000000"/>
                <w:kern w:val="0"/>
                <w:sz w:val="21"/>
                <w:szCs w:val="21"/>
                <w:lang w:eastAsia="zh-CN" w:bidi="ar"/>
              </w:rPr>
              <w:t>清单，</w:t>
            </w:r>
            <w:r>
              <w:rPr>
                <w:rFonts w:hint="eastAsia" w:ascii="黑体" w:hAnsi="黑体" w:eastAsia="黑体" w:cs="黑体"/>
                <w:color w:val="000000"/>
                <w:kern w:val="0"/>
                <w:sz w:val="21"/>
                <w:szCs w:val="21"/>
                <w:lang w:val="en-US" w:eastAsia="zh-CN" w:bidi="ar"/>
              </w:rPr>
              <w:t>并可</w:t>
            </w:r>
            <w:r>
              <w:rPr>
                <w:rFonts w:hint="eastAsia" w:ascii="黑体" w:hAnsi="黑体" w:eastAsia="黑体" w:cs="黑体"/>
                <w:color w:val="000000"/>
                <w:kern w:val="0"/>
                <w:sz w:val="21"/>
                <w:szCs w:val="21"/>
                <w:lang w:eastAsia="zh-CN" w:bidi="ar"/>
              </w:rPr>
              <w:t>在诚拍网网站（</w:t>
            </w:r>
            <w:r>
              <w:rPr>
                <w:rFonts w:hint="eastAsia" w:ascii="黑体" w:hAnsi="黑体" w:eastAsia="黑体" w:cs="黑体"/>
                <w:color w:val="000000"/>
                <w:kern w:val="0"/>
                <w:sz w:val="21"/>
                <w:szCs w:val="21"/>
                <w:lang w:val="en-US" w:eastAsia="zh-CN" w:bidi="ar"/>
              </w:rPr>
              <w:t>www.chengpw.com</w:t>
            </w:r>
            <w:r>
              <w:rPr>
                <w:rFonts w:hint="eastAsia" w:ascii="黑体" w:hAnsi="黑体" w:eastAsia="黑体" w:cs="黑体"/>
                <w:color w:val="000000"/>
                <w:kern w:val="0"/>
                <w:sz w:val="21"/>
                <w:szCs w:val="21"/>
                <w:lang w:eastAsia="zh-CN" w:bidi="ar"/>
              </w:rPr>
              <w:t>）下载。</w:t>
            </w:r>
          </w:p>
        </w:tc>
      </w:tr>
    </w:tbl>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196"/>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二、</w:t>
      </w:r>
      <w:r>
        <w:rPr>
          <w:rFonts w:hint="eastAsia" w:ascii="宋体" w:hAnsi="宋体" w:eastAsia="宋体" w:cs="宋体"/>
          <w:b/>
          <w:sz w:val="21"/>
          <w:szCs w:val="21"/>
        </w:rPr>
        <w:t>竞买人资格：</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10" w:leftChars="5" w:firstLine="408" w:firstLineChars="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划船未来社区试点创建项目内已签订房屋征收货币补偿协议且不参加优购的住宅房屋被征收人</w:t>
      </w:r>
      <w:r>
        <w:rPr>
          <w:rFonts w:hint="eastAsia" w:ascii="宋体" w:hAnsi="宋体" w:eastAsia="宋体" w:cs="宋体"/>
          <w:b w:val="0"/>
          <w:bCs w:val="0"/>
          <w:sz w:val="21"/>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划船未来社区试点创建项目内已签订房屋征收货币补偿协议且符合宁波住房限购政策等相关规定的非住宅被征收人。</w:t>
      </w:r>
    </w:p>
    <w:p>
      <w:pPr>
        <w:keepNext w:val="0"/>
        <w:keepLines w:val="0"/>
        <w:pageBreakBefore w:val="0"/>
        <w:widowControl w:val="0"/>
        <w:kinsoku/>
        <w:wordWrap/>
        <w:overflowPunct/>
        <w:topLinePunct w:val="0"/>
        <w:autoSpaceDE/>
        <w:autoSpaceDN/>
        <w:bidi w:val="0"/>
        <w:adjustRightInd/>
        <w:snapToGrid/>
        <w:spacing w:line="420" w:lineRule="exact"/>
        <w:ind w:firstLine="835" w:firstLineChars="396"/>
        <w:textAlignment w:val="auto"/>
        <w:rPr>
          <w:rFonts w:hint="eastAsia" w:ascii="宋体" w:hAnsi="宋体" w:eastAsia="宋体" w:cs="宋体"/>
          <w:b/>
          <w:szCs w:val="21"/>
        </w:rPr>
      </w:pPr>
      <w:r>
        <w:rPr>
          <w:rFonts w:hint="eastAsia" w:ascii="宋体" w:hAnsi="宋体" w:eastAsia="宋体" w:cs="宋体"/>
          <w:b/>
          <w:szCs w:val="21"/>
        </w:rPr>
        <w:t>注：竞买人、买受人以及过户后不动产权利人三者必须一致（即为被征收人本人）。</w:t>
      </w:r>
    </w:p>
    <w:p>
      <w:pPr>
        <w:spacing w:line="360" w:lineRule="auto"/>
        <w:ind w:left="0" w:leftChars="0" w:firstLine="420" w:firstLineChars="200"/>
        <w:rPr>
          <w:rFonts w:hint="eastAsia" w:ascii="宋体" w:hAnsi="宋体" w:eastAsia="宋体" w:cs="宋体"/>
          <w:sz w:val="24"/>
          <w:szCs w:val="24"/>
        </w:rPr>
      </w:pPr>
      <w:r>
        <w:rPr>
          <w:rFonts w:hint="eastAsia" w:ascii="宋体" w:hAnsi="宋体" w:eastAsia="宋体" w:cs="宋体"/>
          <w:b w:val="0"/>
          <w:bCs/>
          <w:sz w:val="21"/>
          <w:szCs w:val="21"/>
          <w:lang w:val="en-US" w:eastAsia="zh-CN"/>
        </w:rPr>
        <w:t>三</w:t>
      </w:r>
      <w:r>
        <w:rPr>
          <w:rFonts w:hint="eastAsia" w:ascii="宋体" w:hAnsi="宋体" w:eastAsia="宋体" w:cs="宋体"/>
          <w:b w:val="0"/>
          <w:bCs/>
          <w:sz w:val="21"/>
          <w:szCs w:val="21"/>
        </w:rPr>
        <w:t>、</w:t>
      </w:r>
      <w:r>
        <w:rPr>
          <w:rFonts w:hint="eastAsia" w:ascii="宋体" w:hAnsi="宋体" w:eastAsia="宋体" w:cs="宋体"/>
          <w:b/>
          <w:sz w:val="21"/>
          <w:szCs w:val="21"/>
        </w:rPr>
        <w:t>看房</w:t>
      </w:r>
      <w:r>
        <w:rPr>
          <w:rFonts w:hint="eastAsia" w:ascii="宋体" w:hAnsi="宋体" w:eastAsia="宋体" w:cs="宋体"/>
          <w:b/>
          <w:sz w:val="21"/>
          <w:szCs w:val="21"/>
          <w:lang w:val="en-US" w:eastAsia="zh-CN"/>
        </w:rPr>
        <w:t>时间</w:t>
      </w:r>
      <w:r>
        <w:rPr>
          <w:rFonts w:hint="eastAsia" w:ascii="宋体" w:hAnsi="宋体" w:eastAsia="宋体" w:cs="宋体"/>
          <w:b/>
          <w:sz w:val="21"/>
          <w:szCs w:val="21"/>
        </w:rPr>
        <w:t>：</w:t>
      </w:r>
      <w:r>
        <w:rPr>
          <w:rFonts w:hint="eastAsia" w:ascii="宋体" w:hAnsi="宋体" w:eastAsia="宋体" w:cs="宋体"/>
          <w:color w:val="000000"/>
          <w:kern w:val="0"/>
          <w:sz w:val="21"/>
          <w:szCs w:val="21"/>
          <w:lang w:val="en-US" w:eastAsia="zh-CN" w:bidi="ar"/>
        </w:rPr>
        <w:t>2022</w:t>
      </w:r>
      <w:r>
        <w:rPr>
          <w:rFonts w:hint="eastAsia" w:ascii="宋体" w:hAnsi="宋体" w:eastAsia="宋体" w:cs="宋体"/>
          <w:color w:val="000000"/>
          <w:kern w:val="0"/>
          <w:sz w:val="21"/>
          <w:szCs w:val="21"/>
          <w:lang w:bidi="ar"/>
        </w:rPr>
        <w:t>年</w:t>
      </w:r>
      <w:r>
        <w:rPr>
          <w:rFonts w:hint="eastAsia" w:ascii="宋体" w:hAnsi="宋体" w:cs="宋体"/>
          <w:color w:val="000000"/>
          <w:kern w:val="0"/>
          <w:sz w:val="21"/>
          <w:szCs w:val="21"/>
          <w:lang w:val="en-US" w:eastAsia="zh-CN" w:bidi="ar"/>
        </w:rPr>
        <w:t>8</w:t>
      </w:r>
      <w:r>
        <w:rPr>
          <w:rFonts w:hint="eastAsia" w:ascii="宋体" w:hAnsi="宋体" w:eastAsia="宋体" w:cs="宋体"/>
          <w:color w:val="000000"/>
          <w:kern w:val="0"/>
          <w:sz w:val="21"/>
          <w:szCs w:val="21"/>
          <w:lang w:bidi="ar"/>
        </w:rPr>
        <w:t>月</w:t>
      </w:r>
      <w:r>
        <w:rPr>
          <w:rFonts w:hint="eastAsia" w:ascii="宋体" w:hAnsi="宋体" w:cs="宋体"/>
          <w:color w:val="000000"/>
          <w:kern w:val="0"/>
          <w:sz w:val="21"/>
          <w:szCs w:val="21"/>
          <w:lang w:val="en-US" w:eastAsia="zh-CN" w:bidi="ar"/>
        </w:rPr>
        <w:t>14</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16</w:t>
      </w:r>
      <w:r>
        <w:rPr>
          <w:rFonts w:hint="eastAsia" w:ascii="宋体" w:hAnsi="宋体" w:eastAsia="宋体" w:cs="宋体"/>
          <w:color w:val="000000"/>
          <w:kern w:val="0"/>
          <w:sz w:val="21"/>
          <w:szCs w:val="21"/>
          <w:lang w:bidi="ar"/>
        </w:rPr>
        <w:t>日</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9时</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val="en-US" w:eastAsia="zh-CN" w:bidi="ar"/>
        </w:rPr>
        <w:t>16时</w:t>
      </w:r>
      <w:r>
        <w:rPr>
          <w:rFonts w:hint="eastAsia" w:ascii="宋体" w:hAnsi="宋体" w:eastAsia="宋体" w:cs="宋体"/>
          <w:color w:val="000000"/>
          <w:kern w:val="0"/>
          <w:sz w:val="21"/>
          <w:szCs w:val="21"/>
          <w:lang w:eastAsia="zh-CN" w:bidi="ar"/>
        </w:rPr>
        <w:t>）</w:t>
      </w:r>
      <w:r>
        <w:rPr>
          <w:rFonts w:hint="eastAsia" w:ascii="宋体" w:hAnsi="宋体" w:cs="宋体"/>
          <w:color w:val="000000"/>
          <w:kern w:val="0"/>
          <w:sz w:val="21"/>
          <w:szCs w:val="21"/>
          <w:lang w:eastAsia="zh-CN" w:bidi="ar"/>
        </w:rPr>
        <w:t>，</w:t>
      </w:r>
      <w:r>
        <w:rPr>
          <w:rFonts w:hint="eastAsia" w:ascii="宋体" w:hAnsi="宋体" w:eastAsia="宋体" w:cs="宋体"/>
          <w:color w:val="000000"/>
          <w:kern w:val="0"/>
          <w:sz w:val="21"/>
          <w:szCs w:val="21"/>
          <w:lang w:eastAsia="zh-CN" w:bidi="ar"/>
        </w:rPr>
        <w:t>每套住宅均张贴房屋基本信息并开好房门；</w:t>
      </w:r>
      <w:r>
        <w:rPr>
          <w:rFonts w:hint="eastAsia" w:ascii="宋体" w:hAnsi="宋体" w:eastAsia="宋体" w:cs="宋体"/>
          <w:b w:val="0"/>
          <w:bCs w:val="0"/>
          <w:color w:val="000000"/>
          <w:kern w:val="0"/>
          <w:sz w:val="24"/>
          <w:szCs w:val="24"/>
          <w:lang w:bidi="ar"/>
        </w:rPr>
        <w:t>各竞买人</w:t>
      </w:r>
      <w:r>
        <w:rPr>
          <w:rFonts w:hint="eastAsia" w:ascii="宋体" w:hAnsi="宋体" w:cs="宋体"/>
          <w:b w:val="0"/>
          <w:bCs w:val="0"/>
          <w:color w:val="000000"/>
          <w:kern w:val="0"/>
          <w:sz w:val="24"/>
          <w:szCs w:val="24"/>
          <w:lang w:val="en-US" w:eastAsia="zh-CN" w:bidi="ar"/>
        </w:rPr>
        <w:t>携带本人身份证经小区物业处确认后方可进入小区</w:t>
      </w:r>
      <w:r>
        <w:rPr>
          <w:rFonts w:hint="eastAsia" w:ascii="宋体" w:hAnsi="宋体" w:eastAsia="宋体" w:cs="宋体"/>
          <w:b w:val="0"/>
          <w:bCs w:val="0"/>
          <w:color w:val="000000"/>
          <w:kern w:val="0"/>
          <w:sz w:val="24"/>
          <w:szCs w:val="24"/>
          <w:lang w:bidi="ar"/>
        </w:rPr>
        <w:t>看房。</w:t>
      </w:r>
    </w:p>
    <w:p>
      <w:pPr>
        <w:keepNext w:val="0"/>
        <w:keepLines w:val="0"/>
        <w:pageBreakBefore w:val="0"/>
        <w:kinsoku/>
        <w:wordWrap/>
        <w:topLinePunct w:val="0"/>
        <w:bidi w:val="0"/>
        <w:snapToGrid/>
        <w:spacing w:line="42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四、报名方式：</w:t>
      </w:r>
    </w:p>
    <w:p>
      <w:pPr>
        <w:keepNext w:val="0"/>
        <w:keepLines w:val="0"/>
        <w:pageBreakBefore w:val="0"/>
        <w:widowControl w:val="0"/>
        <w:kinsoku/>
        <w:wordWrap/>
        <w:overflowPunct/>
        <w:topLinePunct w:val="0"/>
        <w:autoSpaceDE/>
        <w:autoSpaceDN/>
        <w:bidi w:val="0"/>
        <w:adjustRightInd/>
        <w:snapToGrid/>
        <w:spacing w:line="420" w:lineRule="exact"/>
        <w:ind w:firstLine="520" w:firstLineChars="248"/>
        <w:textAlignment w:val="auto"/>
        <w:rPr>
          <w:rFonts w:hint="eastAsia" w:ascii="宋体" w:hAnsi="宋体" w:eastAsia="宋体" w:cs="宋体"/>
          <w:sz w:val="21"/>
          <w:szCs w:val="21"/>
          <w:u w:val="none"/>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缴</w:t>
      </w:r>
      <w:r>
        <w:rPr>
          <w:rFonts w:hint="eastAsia" w:ascii="宋体" w:hAnsi="宋体" w:eastAsia="宋体" w:cs="宋体"/>
          <w:sz w:val="21"/>
          <w:szCs w:val="21"/>
          <w:lang w:val="en-US" w:eastAsia="zh-CN"/>
        </w:rPr>
        <w:t>付</w:t>
      </w:r>
      <w:r>
        <w:rPr>
          <w:rFonts w:hint="eastAsia" w:ascii="宋体" w:hAnsi="宋体" w:eastAsia="宋体" w:cs="宋体"/>
          <w:sz w:val="21"/>
          <w:szCs w:val="21"/>
        </w:rPr>
        <w:t>保证金：自公告之日起至</w:t>
      </w:r>
      <w:r>
        <w:rPr>
          <w:rFonts w:hint="eastAsia" w:ascii="宋体" w:hAnsi="宋体" w:eastAsia="宋体" w:cs="宋体"/>
          <w:sz w:val="21"/>
          <w:szCs w:val="21"/>
          <w:lang w:val="en-US" w:eastAsia="zh-CN"/>
        </w:rPr>
        <w:t>2022</w:t>
      </w:r>
      <w:r>
        <w:rPr>
          <w:rFonts w:hint="eastAsia" w:ascii="宋体" w:hAnsi="宋体" w:eastAsia="宋体" w:cs="宋体"/>
          <w:sz w:val="21"/>
          <w:szCs w:val="21"/>
        </w:rPr>
        <w:t>年</w:t>
      </w:r>
      <w:r>
        <w:rPr>
          <w:rFonts w:hint="eastAsia" w:ascii="宋体" w:hAnsi="宋体" w:cs="宋体"/>
          <w:sz w:val="21"/>
          <w:szCs w:val="21"/>
          <w:lang w:val="en-US" w:eastAsia="zh-CN"/>
        </w:rPr>
        <w:t>8</w:t>
      </w:r>
      <w:r>
        <w:rPr>
          <w:rFonts w:hint="eastAsia" w:ascii="宋体" w:hAnsi="宋体" w:eastAsia="宋体" w:cs="宋体"/>
          <w:sz w:val="21"/>
          <w:szCs w:val="21"/>
        </w:rPr>
        <w:t>月</w:t>
      </w:r>
      <w:r>
        <w:rPr>
          <w:rFonts w:hint="eastAsia" w:ascii="宋体" w:hAnsi="宋体" w:cs="宋体"/>
          <w:sz w:val="21"/>
          <w:szCs w:val="21"/>
          <w:lang w:val="en-US" w:eastAsia="zh-CN"/>
        </w:rPr>
        <w:t>18</w:t>
      </w:r>
      <w:r>
        <w:rPr>
          <w:rFonts w:hint="eastAsia" w:ascii="宋体" w:hAnsi="宋体" w:eastAsia="宋体" w:cs="宋体"/>
          <w:sz w:val="21"/>
          <w:szCs w:val="21"/>
        </w:rPr>
        <w:t>日</w:t>
      </w:r>
      <w:r>
        <w:rPr>
          <w:rFonts w:hint="eastAsia" w:ascii="宋体" w:hAnsi="宋体" w:eastAsia="宋体" w:cs="宋体"/>
          <w:sz w:val="21"/>
          <w:szCs w:val="21"/>
          <w:lang w:val="en-US" w:eastAsia="zh-CN"/>
        </w:rPr>
        <w:t>止</w:t>
      </w:r>
      <w:r>
        <w:rPr>
          <w:rFonts w:hint="eastAsia" w:ascii="宋体" w:hAnsi="宋体" w:eastAsia="宋体" w:cs="宋体"/>
          <w:sz w:val="21"/>
          <w:szCs w:val="21"/>
        </w:rPr>
        <w:t>，</w:t>
      </w:r>
      <w:r>
        <w:rPr>
          <w:rFonts w:hint="eastAsia" w:ascii="宋体" w:hAnsi="宋体" w:cs="宋体"/>
          <w:sz w:val="21"/>
          <w:szCs w:val="21"/>
          <w:lang w:val="en-US" w:eastAsia="zh-CN"/>
        </w:rPr>
        <w:t>各</w:t>
      </w:r>
      <w:r>
        <w:rPr>
          <w:rFonts w:hint="eastAsia" w:ascii="宋体" w:hAnsi="宋体" w:eastAsia="宋体" w:cs="宋体"/>
          <w:sz w:val="21"/>
          <w:szCs w:val="21"/>
        </w:rPr>
        <w:t>竞买人</w:t>
      </w:r>
      <w:r>
        <w:rPr>
          <w:rFonts w:hint="eastAsia" w:ascii="宋体" w:hAnsi="宋体" w:cs="宋体"/>
          <w:sz w:val="21"/>
          <w:szCs w:val="21"/>
          <w:lang w:val="en-US" w:eastAsia="zh-CN"/>
        </w:rPr>
        <w:t>本人账户</w:t>
      </w:r>
      <w:r>
        <w:rPr>
          <w:rFonts w:hint="eastAsia" w:ascii="宋体" w:hAnsi="宋体" w:eastAsia="宋体" w:cs="宋体"/>
          <w:sz w:val="21"/>
          <w:szCs w:val="21"/>
        </w:rPr>
        <w:t>缴</w:t>
      </w:r>
      <w:r>
        <w:rPr>
          <w:rFonts w:hint="eastAsia" w:ascii="宋体" w:hAnsi="宋体" w:eastAsia="宋体" w:cs="宋体"/>
          <w:sz w:val="21"/>
          <w:szCs w:val="21"/>
          <w:lang w:val="en-US" w:eastAsia="zh-CN"/>
        </w:rPr>
        <w:t>付</w:t>
      </w:r>
      <w:r>
        <w:rPr>
          <w:rFonts w:hint="eastAsia" w:ascii="宋体" w:hAnsi="宋体" w:cs="宋体"/>
          <w:sz w:val="21"/>
          <w:szCs w:val="21"/>
          <w:lang w:val="en-US" w:eastAsia="zh-CN"/>
        </w:rPr>
        <w:t>1</w:t>
      </w:r>
      <w:r>
        <w:rPr>
          <w:rFonts w:hint="eastAsia" w:ascii="宋体" w:hAnsi="宋体" w:eastAsia="宋体" w:cs="宋体"/>
          <w:sz w:val="21"/>
          <w:szCs w:val="21"/>
        </w:rPr>
        <w:t>万元保证金到指定账户（</w:t>
      </w:r>
      <w:r>
        <w:rPr>
          <w:rFonts w:hint="eastAsia" w:ascii="宋体" w:hAnsi="宋体" w:eastAsia="宋体" w:cs="宋体"/>
          <w:i w:val="0"/>
          <w:iCs w:val="0"/>
          <w:caps w:val="0"/>
          <w:color w:val="333333"/>
          <w:spacing w:val="0"/>
          <w:sz w:val="21"/>
          <w:szCs w:val="21"/>
        </w:rPr>
        <w:t>开户名：浙江金诚拍卖有限公司，开户行：光大银行江东支行，账号：76810188000045992，以实际到</w:t>
      </w:r>
      <w:r>
        <w:rPr>
          <w:rFonts w:hint="eastAsia" w:ascii="宋体" w:hAnsi="宋体" w:cs="宋体"/>
          <w:i w:val="0"/>
          <w:iCs w:val="0"/>
          <w:caps w:val="0"/>
          <w:color w:val="333333"/>
          <w:spacing w:val="0"/>
          <w:sz w:val="21"/>
          <w:szCs w:val="21"/>
          <w:lang w:val="en-US" w:eastAsia="zh-CN"/>
        </w:rPr>
        <w:t>账</w:t>
      </w:r>
      <w:r>
        <w:rPr>
          <w:rFonts w:hint="eastAsia" w:ascii="宋体" w:hAnsi="宋体" w:eastAsia="宋体" w:cs="宋体"/>
          <w:i w:val="0"/>
          <w:iCs w:val="0"/>
          <w:caps w:val="0"/>
          <w:color w:val="333333"/>
          <w:spacing w:val="0"/>
          <w:sz w:val="21"/>
          <w:szCs w:val="21"/>
        </w:rPr>
        <w:t>为准</w:t>
      </w:r>
      <w:r>
        <w:rPr>
          <w:rFonts w:hint="eastAsia" w:ascii="宋体" w:hAnsi="宋体" w:eastAsia="宋体" w:cs="宋体"/>
          <w:sz w:val="21"/>
          <w:szCs w:val="21"/>
          <w:u w:val="none"/>
        </w:rPr>
        <w:t>））</w:t>
      </w:r>
      <w:r>
        <w:rPr>
          <w:rFonts w:hint="eastAsia" w:ascii="宋体" w:hAnsi="宋体" w:eastAsia="宋体" w:cs="宋体"/>
          <w:sz w:val="21"/>
          <w:szCs w:val="21"/>
          <w:u w:val="none"/>
          <w:lang w:eastAsia="zh-CN"/>
        </w:rPr>
        <w:t>。</w:t>
      </w:r>
    </w:p>
    <w:p>
      <w:pPr>
        <w:keepNext w:val="0"/>
        <w:keepLines w:val="0"/>
        <w:pageBreakBefore w:val="0"/>
        <w:kinsoku/>
        <w:wordWrap/>
        <w:topLinePunct w:val="0"/>
        <w:bidi w:val="0"/>
        <w:snapToGrid/>
        <w:spacing w:line="420" w:lineRule="exact"/>
        <w:ind w:firstLine="520" w:firstLineChars="2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报名登记</w:t>
      </w:r>
      <w:r>
        <w:rPr>
          <w:rFonts w:hint="eastAsia" w:ascii="宋体" w:hAnsi="宋体" w:eastAsia="宋体" w:cs="宋体"/>
          <w:sz w:val="21"/>
          <w:szCs w:val="21"/>
          <w:lang w:val="en-US" w:eastAsia="zh-CN"/>
        </w:rPr>
        <w:t>时间</w:t>
      </w:r>
      <w:r>
        <w:rPr>
          <w:rFonts w:hint="eastAsia" w:ascii="宋体" w:hAnsi="宋体" w:eastAsia="宋体" w:cs="宋体"/>
          <w:sz w:val="21"/>
          <w:szCs w:val="21"/>
        </w:rPr>
        <w:t>：20</w:t>
      </w:r>
      <w:r>
        <w:rPr>
          <w:rFonts w:hint="eastAsia" w:ascii="宋体" w:hAnsi="宋体" w:eastAsia="宋体" w:cs="宋体"/>
          <w:sz w:val="21"/>
          <w:szCs w:val="21"/>
          <w:lang w:val="en-US" w:eastAsia="zh-CN"/>
        </w:rPr>
        <w:t>22</w:t>
      </w:r>
      <w:r>
        <w:rPr>
          <w:rFonts w:hint="eastAsia" w:ascii="宋体" w:hAnsi="宋体" w:eastAsia="宋体" w:cs="宋体"/>
          <w:sz w:val="21"/>
          <w:szCs w:val="21"/>
        </w:rPr>
        <w:t>年</w:t>
      </w:r>
      <w:r>
        <w:rPr>
          <w:rFonts w:hint="eastAsia" w:ascii="宋体" w:hAnsi="宋体" w:cs="宋体"/>
          <w:sz w:val="21"/>
          <w:szCs w:val="21"/>
          <w:lang w:val="en-US" w:eastAsia="zh-CN"/>
        </w:rPr>
        <w:t>8</w:t>
      </w:r>
      <w:r>
        <w:rPr>
          <w:rFonts w:hint="eastAsia" w:ascii="宋体" w:hAnsi="宋体" w:eastAsia="宋体" w:cs="宋体"/>
          <w:sz w:val="21"/>
          <w:szCs w:val="21"/>
        </w:rPr>
        <w:t>月</w:t>
      </w:r>
      <w:r>
        <w:rPr>
          <w:rFonts w:hint="eastAsia" w:ascii="宋体" w:hAnsi="宋体" w:cs="宋体"/>
          <w:sz w:val="21"/>
          <w:szCs w:val="21"/>
          <w:lang w:val="en-US" w:eastAsia="zh-CN"/>
        </w:rPr>
        <w:t>16</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19</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上午：9时</w:t>
      </w:r>
      <w:r>
        <w:rPr>
          <w:rFonts w:hint="eastAsia" w:ascii="宋体" w:hAnsi="宋体" w:eastAsia="宋体" w:cs="宋体"/>
          <w:color w:val="000000"/>
          <w:kern w:val="0"/>
          <w:sz w:val="21"/>
          <w:szCs w:val="21"/>
          <w:lang w:bidi="ar"/>
        </w:rPr>
        <w:t>-11</w:t>
      </w:r>
      <w:r>
        <w:rPr>
          <w:rFonts w:hint="eastAsia" w:ascii="宋体" w:hAnsi="宋体" w:eastAsia="宋体" w:cs="宋体"/>
          <w:color w:val="000000"/>
          <w:kern w:val="0"/>
          <w:sz w:val="21"/>
          <w:szCs w:val="21"/>
          <w:lang w:val="en-US" w:eastAsia="zh-CN" w:bidi="ar"/>
        </w:rPr>
        <w:t>时</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val="en-US" w:eastAsia="zh-CN" w:bidi="ar"/>
        </w:rPr>
        <w:t>下午：</w:t>
      </w:r>
      <w:r>
        <w:rPr>
          <w:rFonts w:hint="eastAsia" w:ascii="宋体" w:hAnsi="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时</w:t>
      </w:r>
      <w:r>
        <w:rPr>
          <w:rFonts w:hint="eastAsia" w:ascii="宋体" w:hAnsi="宋体" w:eastAsia="宋体" w:cs="宋体"/>
          <w:color w:val="000000"/>
          <w:kern w:val="0"/>
          <w:sz w:val="21"/>
          <w:szCs w:val="21"/>
          <w:lang w:bidi="ar"/>
        </w:rPr>
        <w:t>-</w:t>
      </w:r>
      <w:r>
        <w:rPr>
          <w:rFonts w:hint="eastAsia" w:ascii="宋体" w:hAnsi="宋体" w:cs="宋体"/>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时</w:t>
      </w:r>
      <w:r>
        <w:rPr>
          <w:rFonts w:hint="eastAsia" w:ascii="宋体" w:hAnsi="宋体" w:eastAsia="宋体" w:cs="宋体"/>
          <w:color w:val="000000"/>
          <w:kern w:val="0"/>
          <w:sz w:val="21"/>
          <w:szCs w:val="21"/>
          <w:lang w:eastAsia="zh-CN" w:bidi="ar"/>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竞买人</w:t>
      </w:r>
      <w:r>
        <w:rPr>
          <w:rFonts w:hint="eastAsia" w:ascii="宋体" w:hAnsi="宋体" w:eastAsia="宋体" w:cs="宋体"/>
          <w:sz w:val="21"/>
          <w:szCs w:val="21"/>
        </w:rPr>
        <w:t>凭</w:t>
      </w:r>
      <w:r>
        <w:rPr>
          <w:rFonts w:hint="eastAsia" w:ascii="宋体" w:hAnsi="宋体" w:eastAsia="宋体" w:cs="宋体"/>
          <w:sz w:val="21"/>
          <w:szCs w:val="21"/>
          <w:lang w:val="en-US" w:eastAsia="zh-CN"/>
        </w:rPr>
        <w:t>有效的</w:t>
      </w:r>
      <w:r>
        <w:rPr>
          <w:rFonts w:hint="eastAsia" w:ascii="宋体" w:hAnsi="宋体" w:eastAsia="宋体" w:cs="宋体"/>
          <w:sz w:val="21"/>
          <w:szCs w:val="21"/>
        </w:rPr>
        <w:t>《房屋征收货币补偿协议》、</w:t>
      </w:r>
      <w:r>
        <w:rPr>
          <w:rFonts w:hint="eastAsia" w:ascii="宋体" w:hAnsi="宋体" w:eastAsia="宋体" w:cs="宋体"/>
          <w:sz w:val="21"/>
          <w:szCs w:val="21"/>
          <w:lang w:eastAsia="zh-CN"/>
        </w:rPr>
        <w:t>本人</w:t>
      </w:r>
      <w:r>
        <w:rPr>
          <w:rFonts w:hint="eastAsia" w:ascii="宋体" w:hAnsi="宋体" w:eastAsia="宋体" w:cs="宋体"/>
          <w:sz w:val="21"/>
          <w:szCs w:val="21"/>
        </w:rPr>
        <w:t>身份证和保证金</w:t>
      </w:r>
      <w:r>
        <w:rPr>
          <w:rFonts w:hint="eastAsia" w:ascii="宋体" w:hAnsi="宋体" w:eastAsia="宋体" w:cs="宋体"/>
          <w:sz w:val="21"/>
          <w:szCs w:val="21"/>
          <w:lang w:val="en-US" w:eastAsia="zh-CN"/>
        </w:rPr>
        <w:t>银行回单到</w:t>
      </w:r>
      <w:r>
        <w:rPr>
          <w:rFonts w:hint="eastAsia" w:ascii="宋体" w:hAnsi="宋体" w:eastAsia="宋体" w:cs="宋体"/>
          <w:sz w:val="21"/>
          <w:szCs w:val="21"/>
        </w:rPr>
        <w:t>宁波市百丈东路28弄</w:t>
      </w:r>
      <w:r>
        <w:rPr>
          <w:rFonts w:hint="eastAsia" w:ascii="宋体" w:hAnsi="宋体" w:eastAsia="宋体" w:cs="宋体"/>
          <w:sz w:val="21"/>
          <w:szCs w:val="21"/>
          <w:lang w:val="en-US" w:eastAsia="zh-CN"/>
        </w:rPr>
        <w:t>2号</w:t>
      </w:r>
      <w:r>
        <w:rPr>
          <w:rFonts w:hint="eastAsia" w:ascii="宋体" w:hAnsi="宋体" w:eastAsia="宋体" w:cs="宋体"/>
          <w:sz w:val="21"/>
          <w:szCs w:val="21"/>
        </w:rPr>
        <w:t>嘉汇国贸B座907室</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本公司拍卖厅</w:t>
      </w:r>
      <w:r>
        <w:rPr>
          <w:rFonts w:hint="eastAsia" w:ascii="宋体" w:hAnsi="宋体" w:eastAsia="宋体" w:cs="宋体"/>
          <w:sz w:val="21"/>
          <w:szCs w:val="21"/>
          <w:lang w:eastAsia="zh-CN"/>
        </w:rPr>
        <w:t>）</w:t>
      </w:r>
      <w:r>
        <w:rPr>
          <w:rFonts w:hint="eastAsia" w:ascii="宋体" w:hAnsi="宋体" w:eastAsia="宋体" w:cs="宋体"/>
          <w:sz w:val="21"/>
          <w:szCs w:val="21"/>
        </w:rPr>
        <w:t>办理报名登记手续，领取竞</w:t>
      </w:r>
      <w:r>
        <w:rPr>
          <w:rFonts w:hint="eastAsia" w:ascii="宋体" w:hAnsi="宋体" w:eastAsia="宋体" w:cs="宋体"/>
          <w:sz w:val="21"/>
          <w:szCs w:val="21"/>
          <w:lang w:eastAsia="zh-CN"/>
        </w:rPr>
        <w:t>价</w:t>
      </w:r>
      <w:r>
        <w:rPr>
          <w:rFonts w:hint="eastAsia" w:ascii="宋体" w:hAnsi="宋体" w:eastAsia="宋体" w:cs="宋体"/>
          <w:sz w:val="21"/>
          <w:szCs w:val="21"/>
        </w:rPr>
        <w:t>号牌。</w:t>
      </w:r>
      <w:r>
        <w:rPr>
          <w:rFonts w:hint="eastAsia" w:ascii="宋体" w:hAnsi="宋体" w:eastAsia="宋体" w:cs="宋体"/>
          <w:sz w:val="21"/>
          <w:szCs w:val="21"/>
          <w:lang w:val="en-US" w:eastAsia="zh-CN"/>
        </w:rPr>
        <w:t>逾期缴付保证金和办理报名手续的，视为放弃，不予受理。</w:t>
      </w:r>
    </w:p>
    <w:p>
      <w:pPr>
        <w:keepNext w:val="0"/>
        <w:keepLines w:val="0"/>
        <w:pageBreakBefore w:val="0"/>
        <w:kinsoku/>
        <w:wordWrap/>
        <w:topLinePunct w:val="0"/>
        <w:bidi w:val="0"/>
        <w:snapToGrid/>
        <w:spacing w:line="420" w:lineRule="exact"/>
        <w:ind w:firstLine="422" w:firstLineChars="200"/>
        <w:rPr>
          <w:rFonts w:hint="eastAsia" w:ascii="宋体" w:hAnsi="宋体" w:eastAsia="宋体"/>
          <w:szCs w:val="21"/>
          <w:lang w:val="en-US" w:eastAsia="zh-CN"/>
        </w:rPr>
      </w:pPr>
      <w:r>
        <w:rPr>
          <w:rFonts w:hint="eastAsia" w:ascii="宋体" w:hAnsi="宋体"/>
          <w:b/>
          <w:bCs/>
          <w:szCs w:val="21"/>
          <w:lang w:val="en-US" w:eastAsia="zh-CN"/>
        </w:rPr>
        <w:t>五</w:t>
      </w:r>
      <w:r>
        <w:rPr>
          <w:rFonts w:hint="eastAsia" w:ascii="宋体" w:hAnsi="宋体"/>
          <w:b/>
          <w:bCs/>
          <w:szCs w:val="21"/>
        </w:rPr>
        <w:t>、</w:t>
      </w:r>
      <w:r>
        <w:rPr>
          <w:rFonts w:hint="eastAsia" w:ascii="宋体" w:hAnsi="宋体"/>
          <w:b/>
          <w:bCs/>
          <w:szCs w:val="21"/>
          <w:lang w:eastAsia="zh-CN"/>
        </w:rPr>
        <w:t>竞价销售拍卖</w:t>
      </w:r>
      <w:r>
        <w:rPr>
          <w:rFonts w:hint="eastAsia" w:ascii="宋体" w:hAnsi="宋体"/>
          <w:b/>
          <w:bCs/>
          <w:szCs w:val="21"/>
        </w:rPr>
        <w:t>会时间：</w:t>
      </w:r>
      <w:r>
        <w:rPr>
          <w:rFonts w:hint="eastAsia" w:ascii="宋体" w:hAnsi="宋体"/>
          <w:szCs w:val="21"/>
        </w:rPr>
        <w:t xml:space="preserve"> </w:t>
      </w: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8</w:t>
      </w:r>
      <w:r>
        <w:rPr>
          <w:rFonts w:hint="eastAsia" w:ascii="宋体" w:hAnsi="宋体"/>
          <w:szCs w:val="21"/>
        </w:rPr>
        <w:t>月</w:t>
      </w:r>
      <w:r>
        <w:rPr>
          <w:rFonts w:hint="eastAsia" w:ascii="宋体" w:hAnsi="宋体"/>
          <w:szCs w:val="21"/>
          <w:lang w:val="en-US" w:eastAsia="zh-CN"/>
        </w:rPr>
        <w:t>21</w:t>
      </w:r>
      <w:r>
        <w:rPr>
          <w:rFonts w:hint="eastAsia" w:ascii="宋体" w:hAnsi="宋体"/>
          <w:szCs w:val="21"/>
        </w:rPr>
        <w:t>日</w:t>
      </w:r>
      <w:r>
        <w:rPr>
          <w:rFonts w:hint="eastAsia" w:ascii="宋体" w:hAnsi="宋体"/>
          <w:szCs w:val="21"/>
          <w:lang w:val="en-US" w:eastAsia="zh-CN"/>
        </w:rPr>
        <w:t>9</w:t>
      </w:r>
      <w:r>
        <w:rPr>
          <w:rFonts w:hint="eastAsia" w:ascii="宋体" w:hAnsi="宋体"/>
          <w:szCs w:val="21"/>
        </w:rPr>
        <w:t>时开始</w:t>
      </w:r>
      <w:r>
        <w:rPr>
          <w:rFonts w:hint="eastAsia" w:ascii="宋体" w:hAnsi="宋体"/>
          <w:szCs w:val="21"/>
          <w:lang w:eastAsia="zh-CN"/>
        </w:rPr>
        <w:t>，</w:t>
      </w:r>
    </w:p>
    <w:p>
      <w:pPr>
        <w:keepNext w:val="0"/>
        <w:keepLines w:val="0"/>
        <w:pageBreakBefore w:val="0"/>
        <w:kinsoku/>
        <w:wordWrap/>
        <w:topLinePunct w:val="0"/>
        <w:bidi w:val="0"/>
        <w:snapToGrid/>
        <w:spacing w:line="420" w:lineRule="exact"/>
        <w:ind w:firstLine="944" w:firstLineChars="448"/>
        <w:rPr>
          <w:rFonts w:hint="eastAsia" w:ascii="宋体" w:hAnsi="宋体" w:cs="宋体"/>
          <w:b w:val="0"/>
          <w:bCs/>
          <w:sz w:val="21"/>
          <w:szCs w:val="21"/>
          <w:lang w:val="en-US" w:eastAsia="zh-CN"/>
        </w:rPr>
      </w:pPr>
      <w:r>
        <w:rPr>
          <w:rFonts w:hint="eastAsia" w:ascii="宋体" w:hAnsi="宋体"/>
          <w:b/>
          <w:bCs/>
          <w:szCs w:val="21"/>
          <w:lang w:eastAsia="zh-CN"/>
        </w:rPr>
        <w:t>竞价销售拍卖</w:t>
      </w:r>
      <w:r>
        <w:rPr>
          <w:rFonts w:hint="eastAsia" w:ascii="宋体" w:hAnsi="宋体"/>
          <w:b/>
          <w:bCs/>
          <w:szCs w:val="21"/>
        </w:rPr>
        <w:t>会地点：</w:t>
      </w:r>
      <w:r>
        <w:rPr>
          <w:rFonts w:hint="eastAsia" w:ascii="宋体" w:hAnsi="宋体" w:cs="宋体"/>
          <w:b w:val="0"/>
          <w:bCs/>
          <w:sz w:val="21"/>
          <w:szCs w:val="21"/>
          <w:lang w:val="en-US" w:eastAsia="zh-CN"/>
        </w:rPr>
        <w:t>宁波开元名庭大酒店（百丈东路812号）五楼。</w:t>
      </w:r>
    </w:p>
    <w:p>
      <w:pPr>
        <w:keepNext w:val="0"/>
        <w:keepLines w:val="0"/>
        <w:pageBreakBefore w:val="0"/>
        <w:kinsoku/>
        <w:wordWrap/>
        <w:topLinePunct w:val="0"/>
        <w:bidi w:val="0"/>
        <w:snapToGrid/>
        <w:spacing w:line="420" w:lineRule="exact"/>
        <w:ind w:left="0" w:leftChars="0" w:firstLine="422" w:firstLineChars="200"/>
        <w:rPr>
          <w:rFonts w:hint="eastAsia" w:ascii="宋体" w:hAnsi="宋体"/>
          <w:b/>
          <w:bCs/>
          <w:szCs w:val="21"/>
          <w:lang w:val="en-US" w:eastAsia="zh-CN"/>
        </w:rPr>
      </w:pPr>
      <w:r>
        <w:rPr>
          <w:rFonts w:hint="eastAsia" w:ascii="宋体" w:hAnsi="宋体" w:cs="宋体"/>
          <w:b/>
          <w:bCs w:val="0"/>
          <w:sz w:val="21"/>
          <w:szCs w:val="21"/>
          <w:lang w:val="en-US" w:eastAsia="zh-CN"/>
        </w:rPr>
        <w:t>六、</w:t>
      </w:r>
      <w:r>
        <w:rPr>
          <w:rFonts w:hint="eastAsia" w:ascii="宋体" w:hAnsi="宋体"/>
          <w:b/>
          <w:bCs/>
          <w:szCs w:val="21"/>
          <w:lang w:val="en-US" w:eastAsia="zh-CN"/>
        </w:rPr>
        <w:t xml:space="preserve">特别约定 </w:t>
      </w:r>
    </w:p>
    <w:p>
      <w:pPr>
        <w:keepNext w:val="0"/>
        <w:keepLines w:val="0"/>
        <w:pageBreakBefore w:val="0"/>
        <w:numPr>
          <w:ilvl w:val="0"/>
          <w:numId w:val="0"/>
        </w:numPr>
        <w:kinsoku/>
        <w:wordWrap/>
        <w:topLinePunct w:val="0"/>
        <w:bidi w:val="0"/>
        <w:snapToGrid/>
        <w:spacing w:line="420" w:lineRule="exact"/>
        <w:ind w:firstLine="420" w:firstLineChars="200"/>
        <w:rPr>
          <w:rFonts w:hint="default" w:ascii="宋体" w:hAnsi="宋体" w:eastAsia="宋体"/>
          <w:sz w:val="21"/>
          <w:szCs w:val="21"/>
          <w:lang w:val="en-US" w:eastAsia="zh-CN"/>
        </w:rPr>
      </w:pPr>
      <w:r>
        <w:rPr>
          <w:rFonts w:hint="eastAsia" w:ascii="宋体" w:hAnsi="宋体"/>
          <w:sz w:val="21"/>
          <w:szCs w:val="21"/>
          <w:lang w:val="en-US" w:eastAsia="zh-CN"/>
        </w:rPr>
        <w:t>1、被征收户</w:t>
      </w:r>
      <w:r>
        <w:rPr>
          <w:rFonts w:hint="eastAsia" w:ascii="宋体" w:hAnsi="宋体"/>
          <w:sz w:val="21"/>
          <w:szCs w:val="21"/>
        </w:rPr>
        <w:t>一份</w:t>
      </w:r>
      <w:r>
        <w:rPr>
          <w:rFonts w:hint="eastAsia" w:ascii="宋体" w:hAnsi="宋体"/>
          <w:sz w:val="21"/>
          <w:szCs w:val="21"/>
          <w:lang w:val="en-US" w:eastAsia="zh-CN"/>
        </w:rPr>
        <w:t>有效的</w:t>
      </w:r>
      <w:r>
        <w:rPr>
          <w:rFonts w:hint="eastAsia" w:ascii="宋体" w:hAnsi="宋体"/>
          <w:sz w:val="21"/>
          <w:szCs w:val="21"/>
        </w:rPr>
        <w:t>《</w:t>
      </w:r>
      <w:r>
        <w:rPr>
          <w:rFonts w:hint="eastAsia" w:ascii="宋体" w:hAnsi="宋体" w:cs="宋体"/>
          <w:color w:val="000000"/>
          <w:kern w:val="0"/>
          <w:sz w:val="21"/>
          <w:szCs w:val="21"/>
          <w:lang w:bidi="ar"/>
        </w:rPr>
        <w:t>房屋</w:t>
      </w:r>
      <w:r>
        <w:rPr>
          <w:rFonts w:hint="eastAsia" w:ascii="宋体" w:hAnsi="宋体" w:cs="宋体"/>
          <w:color w:val="000000"/>
          <w:kern w:val="0"/>
          <w:sz w:val="21"/>
          <w:szCs w:val="21"/>
          <w:lang w:eastAsia="zh-CN" w:bidi="ar"/>
        </w:rPr>
        <w:t>征收</w:t>
      </w:r>
      <w:r>
        <w:rPr>
          <w:rFonts w:hint="eastAsia" w:ascii="宋体" w:hAnsi="宋体" w:cs="宋体"/>
          <w:color w:val="000000"/>
          <w:kern w:val="0"/>
          <w:sz w:val="21"/>
          <w:szCs w:val="21"/>
          <w:lang w:bidi="ar"/>
        </w:rPr>
        <w:t>货币补偿协议</w:t>
      </w:r>
      <w:r>
        <w:rPr>
          <w:rFonts w:hint="eastAsia" w:ascii="宋体" w:hAnsi="宋体"/>
          <w:sz w:val="21"/>
          <w:szCs w:val="21"/>
        </w:rPr>
        <w:t>》只能竞买一套（</w:t>
      </w:r>
      <w:r>
        <w:rPr>
          <w:rFonts w:hint="eastAsia" w:ascii="宋体" w:hAnsi="宋体"/>
          <w:sz w:val="21"/>
          <w:szCs w:val="21"/>
          <w:lang w:eastAsia="zh-CN"/>
        </w:rPr>
        <w:t>含</w:t>
      </w:r>
      <w:r>
        <w:rPr>
          <w:rFonts w:hint="eastAsia" w:ascii="宋体" w:hAnsi="宋体"/>
          <w:sz w:val="21"/>
          <w:szCs w:val="21"/>
        </w:rPr>
        <w:t>同套房屋</w:t>
      </w:r>
      <w:r>
        <w:rPr>
          <w:rFonts w:hint="eastAsia" w:ascii="宋体" w:hAnsi="宋体"/>
          <w:sz w:val="21"/>
          <w:szCs w:val="21"/>
          <w:lang w:eastAsia="zh-CN"/>
        </w:rPr>
        <w:t>有</w:t>
      </w:r>
      <w:r>
        <w:rPr>
          <w:rFonts w:hint="eastAsia" w:ascii="宋体" w:hAnsi="宋体"/>
          <w:sz w:val="21"/>
          <w:szCs w:val="21"/>
        </w:rPr>
        <w:t>多份《</w:t>
      </w:r>
      <w:r>
        <w:rPr>
          <w:rFonts w:hint="eastAsia" w:ascii="宋体" w:hAnsi="宋体" w:cs="宋体"/>
          <w:color w:val="000000"/>
          <w:kern w:val="0"/>
          <w:sz w:val="21"/>
          <w:szCs w:val="21"/>
          <w:lang w:bidi="ar"/>
        </w:rPr>
        <w:t>房屋</w:t>
      </w:r>
      <w:r>
        <w:rPr>
          <w:rFonts w:hint="eastAsia" w:ascii="宋体" w:hAnsi="宋体" w:cs="宋体"/>
          <w:color w:val="000000"/>
          <w:kern w:val="0"/>
          <w:sz w:val="21"/>
          <w:szCs w:val="21"/>
          <w:lang w:eastAsia="zh-CN" w:bidi="ar"/>
        </w:rPr>
        <w:t>征收</w:t>
      </w:r>
      <w:r>
        <w:rPr>
          <w:rFonts w:hint="eastAsia" w:ascii="宋体" w:hAnsi="宋体" w:cs="宋体"/>
          <w:color w:val="000000"/>
          <w:kern w:val="0"/>
          <w:sz w:val="21"/>
          <w:szCs w:val="21"/>
          <w:lang w:bidi="ar"/>
        </w:rPr>
        <w:t>货币补偿协议</w:t>
      </w:r>
      <w:r>
        <w:rPr>
          <w:rFonts w:hint="eastAsia" w:ascii="宋体" w:hAnsi="宋体"/>
          <w:sz w:val="21"/>
          <w:szCs w:val="21"/>
        </w:rPr>
        <w:t>》）</w:t>
      </w:r>
      <w:r>
        <w:rPr>
          <w:rFonts w:hint="eastAsia" w:ascii="宋体" w:hAnsi="宋体"/>
          <w:sz w:val="21"/>
          <w:szCs w:val="21"/>
          <w:lang w:eastAsia="zh-CN"/>
        </w:rPr>
        <w:t>，</w:t>
      </w:r>
      <w:r>
        <w:rPr>
          <w:rFonts w:hint="eastAsia" w:ascii="宋体" w:hAnsi="宋体"/>
          <w:sz w:val="21"/>
          <w:szCs w:val="21"/>
          <w:lang w:val="en-US" w:eastAsia="zh-CN"/>
        </w:rPr>
        <w:t>住宅房屋被征收户同时符合宁波市住房和城乡建设局《关于明确在住房征收货币补偿安置工作中执行限购限售政策有关事项的通知》等规定</w:t>
      </w:r>
      <w:r>
        <w:rPr>
          <w:rFonts w:hint="eastAsia" w:ascii="宋体" w:hAnsi="宋体"/>
          <w:sz w:val="21"/>
          <w:szCs w:val="21"/>
        </w:rPr>
        <w:t xml:space="preserve">。 </w:t>
      </w:r>
      <w:r>
        <w:rPr>
          <w:rFonts w:hint="eastAsia" w:ascii="宋体" w:hAnsi="宋体"/>
          <w:sz w:val="21"/>
          <w:szCs w:val="21"/>
          <w:lang w:val="en-US" w:eastAsia="zh-CN"/>
        </w:rPr>
        <w:t>政策规定有新的调整的，则以调整后的政策规定执行。</w:t>
      </w:r>
    </w:p>
    <w:p>
      <w:pPr>
        <w:keepNext w:val="0"/>
        <w:keepLines w:val="0"/>
        <w:pageBreakBefore w:val="0"/>
        <w:kinsoku/>
        <w:wordWrap/>
        <w:topLinePunct w:val="0"/>
        <w:bidi w:val="0"/>
        <w:snapToGrid/>
        <w:spacing w:line="420" w:lineRule="exact"/>
        <w:ind w:firstLine="420"/>
        <w:rPr>
          <w:rFonts w:ascii="宋体"/>
          <w:szCs w:val="21"/>
        </w:rPr>
      </w:pPr>
      <w:r>
        <w:rPr>
          <w:rFonts w:hint="eastAsia" w:ascii="宋体" w:hAnsi="宋体" w:cs="Times New Roman"/>
          <w:szCs w:val="21"/>
          <w:lang w:val="en-US" w:eastAsia="zh-CN"/>
        </w:rPr>
        <w:t>2</w:t>
      </w:r>
      <w:r>
        <w:rPr>
          <w:rFonts w:hint="eastAsia" w:ascii="宋体" w:hAnsi="宋体" w:eastAsia="宋体" w:cs="Times New Roman"/>
          <w:szCs w:val="21"/>
          <w:lang w:val="en-US" w:eastAsia="zh-CN"/>
        </w:rPr>
        <w:t>、</w:t>
      </w:r>
      <w:r>
        <w:rPr>
          <w:rFonts w:hint="eastAsia" w:ascii="宋体" w:hAnsi="宋体"/>
          <w:szCs w:val="21"/>
        </w:rPr>
        <w:t>本次竞价销售房屋仅按展示看样时的实物现状进行。本公司对房屋的介绍仅为方便竞买人了解，如出现和实际情形有差异的，皆以实际情形为准。竞买人一旦参加竞买的即表示愿意接受房屋之现状。竞买成交后，其成交价也综合</w:t>
      </w:r>
      <w:r>
        <w:rPr>
          <w:rFonts w:hint="eastAsia" w:ascii="宋体" w:hAnsi="宋体"/>
          <w:szCs w:val="21"/>
          <w:lang w:val="en-US" w:eastAsia="zh-CN"/>
        </w:rPr>
        <w:t>包括了</w:t>
      </w:r>
      <w:r>
        <w:rPr>
          <w:rFonts w:hint="eastAsia" w:ascii="宋体" w:hAnsi="宋体"/>
          <w:szCs w:val="21"/>
        </w:rPr>
        <w:t>房屋现状因素。买受人不得以房屋质量</w:t>
      </w:r>
      <w:r>
        <w:rPr>
          <w:rFonts w:hint="eastAsia" w:ascii="宋体" w:hAnsi="宋体"/>
          <w:szCs w:val="21"/>
          <w:lang w:val="en-US" w:eastAsia="zh-CN"/>
        </w:rPr>
        <w:t>等</w:t>
      </w:r>
      <w:r>
        <w:rPr>
          <w:rFonts w:hint="eastAsia" w:ascii="宋体" w:hAnsi="宋体"/>
          <w:szCs w:val="21"/>
        </w:rPr>
        <w:t>问题提出</w:t>
      </w:r>
      <w:r>
        <w:rPr>
          <w:rFonts w:hint="eastAsia" w:ascii="宋体" w:hAnsi="宋体"/>
          <w:szCs w:val="21"/>
          <w:lang w:val="en-US" w:eastAsia="zh-CN"/>
        </w:rPr>
        <w:t>退房和</w:t>
      </w:r>
      <w:r>
        <w:rPr>
          <w:rFonts w:hint="eastAsia" w:ascii="宋体" w:hAnsi="宋体"/>
          <w:szCs w:val="21"/>
        </w:rPr>
        <w:t>另外补偿。</w:t>
      </w:r>
    </w:p>
    <w:p>
      <w:pPr>
        <w:keepNext w:val="0"/>
        <w:keepLines w:val="0"/>
        <w:pageBreakBefore w:val="0"/>
        <w:numPr>
          <w:ilvl w:val="0"/>
          <w:numId w:val="0"/>
        </w:numPr>
        <w:kinsoku/>
        <w:wordWrap/>
        <w:topLinePunct w:val="0"/>
        <w:bidi w:val="0"/>
        <w:snapToGrid/>
        <w:spacing w:line="420" w:lineRule="exact"/>
        <w:ind w:firstLine="420" w:firstLineChars="200"/>
        <w:rPr>
          <w:rFonts w:hint="eastAsia" w:ascii="宋体" w:hAnsi="宋体"/>
          <w:szCs w:val="21"/>
          <w:lang w:val="en-US" w:eastAsia="zh-CN"/>
        </w:rPr>
      </w:pPr>
      <w:r>
        <w:rPr>
          <w:rFonts w:hint="eastAsia" w:ascii="宋体" w:hAnsi="宋体"/>
          <w:szCs w:val="21"/>
          <w:lang w:val="en-US" w:eastAsia="zh-CN"/>
        </w:rPr>
        <w:t>3、竞价销售拍卖房源中堇悦雅庭土地性质为划拨，在过户前需办理土地出让手续，土地出让金由产权单位承担；在办理完毕后方可办理产权过户手续。</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4、每套房产已</w:t>
      </w:r>
      <w:r>
        <w:rPr>
          <w:rFonts w:hint="eastAsia" w:ascii="宋体" w:hAnsi="宋体" w:eastAsia="宋体" w:cs="宋体"/>
          <w:sz w:val="21"/>
          <w:szCs w:val="21"/>
        </w:rPr>
        <w:t>缴付电费预存款100元，</w:t>
      </w:r>
      <w:r>
        <w:rPr>
          <w:rFonts w:hint="eastAsia" w:ascii="宋体" w:hAnsi="宋体" w:eastAsia="宋体" w:cs="宋体"/>
          <w:sz w:val="21"/>
          <w:szCs w:val="21"/>
          <w:lang w:val="en-US" w:eastAsia="zh-CN"/>
        </w:rPr>
        <w:t>由</w:t>
      </w:r>
      <w:r>
        <w:rPr>
          <w:rFonts w:hint="eastAsia" w:ascii="宋体" w:hAnsi="宋体" w:eastAsia="宋体" w:cs="宋体"/>
          <w:sz w:val="21"/>
          <w:szCs w:val="21"/>
        </w:rPr>
        <w:t>买受人</w:t>
      </w:r>
      <w:r>
        <w:rPr>
          <w:rFonts w:hint="eastAsia" w:ascii="宋体" w:hAnsi="宋体" w:eastAsia="宋体" w:cs="宋体"/>
          <w:sz w:val="21"/>
          <w:szCs w:val="21"/>
          <w:lang w:val="en-US" w:eastAsia="zh-CN"/>
        </w:rPr>
        <w:t>转付</w:t>
      </w:r>
      <w:r>
        <w:rPr>
          <w:rFonts w:hint="eastAsia" w:ascii="宋体" w:hAnsi="宋体" w:eastAsia="宋体" w:cs="宋体"/>
          <w:sz w:val="21"/>
          <w:szCs w:val="21"/>
        </w:rPr>
        <w:t>给</w:t>
      </w:r>
      <w:r>
        <w:rPr>
          <w:rFonts w:hint="eastAsia" w:ascii="宋体" w:hAnsi="宋体" w:eastAsia="宋体" w:cs="宋体"/>
          <w:sz w:val="21"/>
          <w:szCs w:val="21"/>
          <w:lang w:val="en-US" w:eastAsia="zh-CN"/>
        </w:rPr>
        <w:t>拍卖人</w:t>
      </w:r>
      <w:r>
        <w:rPr>
          <w:rFonts w:hint="eastAsia" w:ascii="宋体" w:hAnsi="宋体" w:eastAsia="宋体" w:cs="宋体"/>
          <w:sz w:val="21"/>
          <w:szCs w:val="21"/>
        </w:rPr>
        <w:t>。</w:t>
      </w:r>
    </w:p>
    <w:p>
      <w:pPr>
        <w:keepNext w:val="0"/>
        <w:keepLines w:val="0"/>
        <w:pageBreakBefore w:val="0"/>
        <w:kinsoku/>
        <w:wordWrap/>
        <w:topLinePunct w:val="0"/>
        <w:bidi w:val="0"/>
        <w:snapToGrid/>
        <w:spacing w:line="420" w:lineRule="exact"/>
        <w:ind w:firstLine="420"/>
        <w:rPr>
          <w:rFonts w:hint="eastAsia" w:ascii="宋体" w:eastAsia="宋体"/>
          <w:b/>
          <w:szCs w:val="21"/>
          <w:lang w:eastAsia="zh-CN"/>
        </w:rPr>
      </w:pPr>
      <w:r>
        <w:rPr>
          <w:rFonts w:hint="eastAsia" w:ascii="宋体" w:hAnsi="宋体"/>
          <w:b/>
          <w:szCs w:val="21"/>
          <w:lang w:val="en-US" w:eastAsia="zh-CN"/>
        </w:rPr>
        <w:t>七</w:t>
      </w:r>
      <w:r>
        <w:rPr>
          <w:rFonts w:hint="eastAsia" w:ascii="宋体" w:hAnsi="宋体"/>
          <w:b/>
          <w:szCs w:val="21"/>
        </w:rPr>
        <w:t>、竞买方法</w:t>
      </w:r>
      <w:r>
        <w:rPr>
          <w:rFonts w:hint="eastAsia" w:ascii="宋体" w:hAnsi="宋体"/>
          <w:b/>
          <w:szCs w:val="21"/>
          <w:lang w:val="en-US" w:eastAsia="zh-CN"/>
        </w:rPr>
        <w:t xml:space="preserve"> </w:t>
      </w:r>
    </w:p>
    <w:p>
      <w:pPr>
        <w:keepNext w:val="0"/>
        <w:keepLines w:val="0"/>
        <w:pageBreakBefore w:val="0"/>
        <w:kinsoku/>
        <w:wordWrap/>
        <w:topLinePunct w:val="0"/>
        <w:bidi w:val="0"/>
        <w:snapToGrid/>
        <w:spacing w:line="420" w:lineRule="exact"/>
        <w:ind w:firstLine="420"/>
        <w:rPr>
          <w:rFonts w:hint="eastAsia" w:ascii="宋体" w:hAnsi="宋体" w:eastAsia="宋体" w:cs="宋体"/>
          <w:sz w:val="21"/>
          <w:szCs w:val="21"/>
        </w:rPr>
      </w:pPr>
      <w:r>
        <w:rPr>
          <w:rFonts w:hint="eastAsia" w:ascii="宋体" w:hAnsi="宋体" w:eastAsia="宋体" w:cs="宋体"/>
          <w:sz w:val="21"/>
          <w:szCs w:val="21"/>
        </w:rPr>
        <w:t>1、竞买人凭身份证、保证金收据和竞价号牌准时出席</w:t>
      </w:r>
      <w:r>
        <w:rPr>
          <w:rFonts w:hint="eastAsia" w:ascii="宋体" w:hAnsi="宋体" w:eastAsia="宋体" w:cs="宋体"/>
          <w:sz w:val="21"/>
          <w:szCs w:val="21"/>
          <w:lang w:eastAsia="zh-CN"/>
        </w:rPr>
        <w:t>竞价销售拍卖</w:t>
      </w:r>
      <w:r>
        <w:rPr>
          <w:rFonts w:hint="eastAsia" w:ascii="宋体" w:hAnsi="宋体" w:eastAsia="宋体" w:cs="宋体"/>
          <w:sz w:val="21"/>
          <w:szCs w:val="21"/>
        </w:rPr>
        <w:t>会。竞买人对竞</w:t>
      </w:r>
      <w:r>
        <w:rPr>
          <w:rFonts w:hint="eastAsia" w:ascii="宋体" w:hAnsi="宋体" w:eastAsia="宋体" w:cs="宋体"/>
          <w:sz w:val="21"/>
          <w:szCs w:val="21"/>
          <w:lang w:eastAsia="zh-CN"/>
        </w:rPr>
        <w:t>价</w:t>
      </w:r>
      <w:r>
        <w:rPr>
          <w:rFonts w:hint="eastAsia" w:ascii="宋体" w:hAnsi="宋体" w:eastAsia="宋体" w:cs="宋体"/>
          <w:sz w:val="21"/>
          <w:szCs w:val="21"/>
        </w:rPr>
        <w:t>号牌须妥善保管，不得转借。一个竞价号牌</w:t>
      </w:r>
      <w:r>
        <w:rPr>
          <w:rFonts w:hint="eastAsia" w:ascii="宋体" w:hAnsi="宋体" w:eastAsia="宋体" w:cs="宋体"/>
          <w:sz w:val="21"/>
          <w:szCs w:val="21"/>
          <w:lang w:eastAsia="zh-CN"/>
        </w:rPr>
        <w:t>原则上仅</w:t>
      </w:r>
      <w:r>
        <w:rPr>
          <w:rFonts w:hint="eastAsia" w:ascii="宋体" w:hAnsi="宋体" w:eastAsia="宋体" w:cs="宋体"/>
          <w:sz w:val="21"/>
          <w:szCs w:val="21"/>
        </w:rPr>
        <w:t>限</w:t>
      </w:r>
      <w:r>
        <w:rPr>
          <w:rFonts w:hint="eastAsia" w:ascii="宋体" w:hAnsi="宋体" w:eastAsia="宋体" w:cs="宋体"/>
          <w:sz w:val="21"/>
          <w:szCs w:val="21"/>
          <w:lang w:val="en-US" w:eastAsia="zh-CN"/>
        </w:rPr>
        <w:t>二</w:t>
      </w:r>
      <w:r>
        <w:rPr>
          <w:rFonts w:hint="eastAsia" w:ascii="宋体" w:hAnsi="宋体" w:eastAsia="宋体" w:cs="宋体"/>
          <w:sz w:val="21"/>
          <w:szCs w:val="21"/>
        </w:rPr>
        <w:t>人参加</w:t>
      </w:r>
      <w:r>
        <w:rPr>
          <w:rFonts w:hint="eastAsia" w:ascii="宋体" w:hAnsi="宋体" w:eastAsia="宋体" w:cs="宋体"/>
          <w:sz w:val="21"/>
          <w:szCs w:val="21"/>
          <w:lang w:eastAsia="zh-CN"/>
        </w:rPr>
        <w:t>竞价</w:t>
      </w:r>
      <w:r>
        <w:rPr>
          <w:rFonts w:hint="eastAsia" w:ascii="宋体" w:hAnsi="宋体" w:eastAsia="宋体" w:cs="宋体"/>
          <w:sz w:val="21"/>
          <w:szCs w:val="21"/>
        </w:rPr>
        <w:t>会。</w:t>
      </w:r>
    </w:p>
    <w:p>
      <w:pPr>
        <w:pStyle w:val="2"/>
        <w:keepNext w:val="0"/>
        <w:keepLines w:val="0"/>
        <w:pageBreakBefore w:val="0"/>
        <w:kinsoku/>
        <w:wordWrap/>
        <w:topLinePunct w:val="0"/>
        <w:bidi w:val="0"/>
        <w:snapToGrid/>
        <w:spacing w:line="42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2、竞价销售拍卖会如遇参拍人数超过拍卖会场可容纳人数，则在拍卖前通知各竞买人，并在</w:t>
      </w:r>
      <w:r>
        <w:rPr>
          <w:rFonts w:hint="eastAsia" w:ascii="宋体" w:hAnsi="宋体" w:eastAsia="宋体" w:cs="宋体"/>
          <w:sz w:val="21"/>
          <w:szCs w:val="21"/>
        </w:rPr>
        <w:t>诚拍网</w:t>
      </w:r>
      <w:r>
        <w:rPr>
          <w:rFonts w:hint="eastAsia" w:ascii="宋体" w:hAnsi="宋体" w:eastAsia="宋体" w:cs="宋体"/>
          <w:sz w:val="21"/>
          <w:szCs w:val="21"/>
          <w:lang w:eastAsia="zh-CN"/>
        </w:rPr>
        <w:t>（</w:t>
      </w: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HYPERLINK "http://www.chengpw.com" </w:instrText>
      </w:r>
      <w:r>
        <w:rPr>
          <w:rFonts w:hint="eastAsia" w:ascii="宋体" w:hAnsi="宋体" w:eastAsia="宋体" w:cs="宋体"/>
          <w:color w:val="auto"/>
          <w:sz w:val="21"/>
          <w:szCs w:val="21"/>
          <w:u w:val="none"/>
        </w:rPr>
        <w:fldChar w:fldCharType="separate"/>
      </w:r>
      <w:r>
        <w:rPr>
          <w:rStyle w:val="11"/>
          <w:rFonts w:hint="eastAsia" w:ascii="宋体" w:hAnsi="宋体" w:eastAsia="宋体" w:cs="宋体"/>
          <w:color w:val="auto"/>
          <w:sz w:val="21"/>
          <w:szCs w:val="21"/>
          <w:u w:val="none"/>
        </w:rPr>
        <w:t>www.chengpw.com</w:t>
      </w:r>
      <w:r>
        <w:rPr>
          <w:rFonts w:hint="eastAsia" w:ascii="宋体" w:hAnsi="宋体" w:eastAsia="宋体" w:cs="宋体"/>
          <w:color w:val="auto"/>
          <w:sz w:val="21"/>
          <w:szCs w:val="21"/>
          <w:u w:val="none"/>
        </w:rPr>
        <w:fldChar w:fldCharType="end"/>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上发布通知。</w:t>
      </w:r>
    </w:p>
    <w:p>
      <w:pPr>
        <w:keepNext w:val="0"/>
        <w:keepLines w:val="0"/>
        <w:pageBreakBefore w:val="0"/>
        <w:kinsoku/>
        <w:wordWrap/>
        <w:topLinePunct w:val="0"/>
        <w:bidi w:val="0"/>
        <w:snapToGrid/>
        <w:spacing w:line="420" w:lineRule="exact"/>
        <w:ind w:firstLine="420"/>
        <w:rPr>
          <w:rFonts w:ascii="宋体"/>
          <w:szCs w:val="21"/>
        </w:rPr>
      </w:pPr>
      <w:r>
        <w:rPr>
          <w:rFonts w:hint="eastAsia" w:ascii="宋体" w:hAnsi="宋体"/>
          <w:szCs w:val="21"/>
          <w:lang w:val="en-US" w:eastAsia="zh-CN"/>
        </w:rPr>
        <w:t>3</w:t>
      </w:r>
      <w:r>
        <w:rPr>
          <w:rFonts w:hint="eastAsia" w:ascii="宋体" w:hAnsi="宋体"/>
          <w:szCs w:val="21"/>
        </w:rPr>
        <w:t>、竞买方式：本次</w:t>
      </w:r>
      <w:r>
        <w:rPr>
          <w:rFonts w:hint="eastAsia" w:ascii="宋体" w:hAnsi="宋体"/>
          <w:szCs w:val="21"/>
          <w:lang w:eastAsia="zh-CN"/>
        </w:rPr>
        <w:t>竞价销售拍卖</w:t>
      </w:r>
      <w:r>
        <w:rPr>
          <w:rFonts w:hint="eastAsia" w:ascii="宋体" w:hAnsi="宋体"/>
          <w:szCs w:val="21"/>
        </w:rPr>
        <w:t>为公开竞价增价的方式，价高者得。</w:t>
      </w:r>
    </w:p>
    <w:p>
      <w:pPr>
        <w:keepNext w:val="0"/>
        <w:keepLines w:val="0"/>
        <w:pageBreakBefore w:val="0"/>
        <w:kinsoku/>
        <w:wordWrap/>
        <w:topLinePunct w:val="0"/>
        <w:bidi w:val="0"/>
        <w:snapToGrid/>
        <w:spacing w:line="420" w:lineRule="exact"/>
        <w:ind w:firstLine="420"/>
        <w:rPr>
          <w:rFonts w:ascii="宋体"/>
          <w:szCs w:val="21"/>
        </w:rPr>
      </w:pPr>
      <w:r>
        <w:rPr>
          <w:rFonts w:hint="eastAsia" w:ascii="宋体" w:hAnsi="宋体"/>
          <w:szCs w:val="21"/>
          <w:lang w:val="en-US" w:eastAsia="zh-CN"/>
        </w:rPr>
        <w:t>4</w:t>
      </w:r>
      <w:r>
        <w:rPr>
          <w:rFonts w:hint="eastAsia" w:ascii="宋体" w:hAnsi="宋体"/>
          <w:szCs w:val="21"/>
        </w:rPr>
        <w:t>、</w:t>
      </w:r>
      <w:r>
        <w:rPr>
          <w:rFonts w:hint="eastAsia" w:ascii="宋体" w:hAnsi="宋体"/>
          <w:szCs w:val="21"/>
          <w:lang w:eastAsia="zh-CN"/>
        </w:rPr>
        <w:t>竞价销售拍卖</w:t>
      </w:r>
      <w:r>
        <w:rPr>
          <w:rFonts w:hint="eastAsia" w:ascii="宋体" w:hAnsi="宋体"/>
          <w:szCs w:val="21"/>
        </w:rPr>
        <w:t>会由拍卖师主持，</w:t>
      </w:r>
      <w:r>
        <w:rPr>
          <w:rFonts w:hint="eastAsia" w:ascii="宋体" w:hAnsi="宋体"/>
          <w:szCs w:val="21"/>
          <w:lang w:eastAsia="zh-CN"/>
        </w:rPr>
        <w:t>竞价销售拍卖</w:t>
      </w:r>
      <w:r>
        <w:rPr>
          <w:rFonts w:hint="eastAsia" w:ascii="宋体" w:hAnsi="宋体"/>
          <w:szCs w:val="21"/>
        </w:rPr>
        <w:t>的加价幅度为</w:t>
      </w:r>
      <w:r>
        <w:rPr>
          <w:rFonts w:hint="eastAsia" w:ascii="宋体" w:hAnsi="宋体"/>
          <w:szCs w:val="21"/>
          <w:lang w:val="en-US" w:eastAsia="zh-CN"/>
        </w:rPr>
        <w:t>5000</w:t>
      </w:r>
      <w:r>
        <w:rPr>
          <w:rFonts w:hint="eastAsia" w:ascii="宋体" w:hAnsi="宋体"/>
          <w:szCs w:val="21"/>
        </w:rPr>
        <w:t>元或</w:t>
      </w:r>
      <w:r>
        <w:rPr>
          <w:rFonts w:hint="eastAsia" w:ascii="宋体" w:hAnsi="宋体"/>
          <w:szCs w:val="21"/>
          <w:lang w:val="en-US" w:eastAsia="zh-CN"/>
        </w:rPr>
        <w:t>5000</w:t>
      </w:r>
      <w:r>
        <w:rPr>
          <w:rFonts w:hint="eastAsia" w:ascii="宋体" w:hAnsi="宋体"/>
          <w:szCs w:val="21"/>
        </w:rPr>
        <w:t>元的整数倍</w:t>
      </w:r>
      <w:r>
        <w:rPr>
          <w:rFonts w:hint="eastAsia" w:ascii="宋体" w:hAnsi="宋体"/>
          <w:szCs w:val="21"/>
          <w:lang w:eastAsia="zh-CN"/>
        </w:rPr>
        <w:t>，拍卖师有权根据现场情况调整加价幅度。竞价销售拍卖会</w:t>
      </w:r>
      <w:r>
        <w:rPr>
          <w:rFonts w:hint="eastAsia" w:ascii="宋体" w:hAnsi="宋体"/>
          <w:szCs w:val="21"/>
        </w:rPr>
        <w:t>开始后，拍卖师宣布起拍价，竞买人根据规定的加价幅度应价或加价，一经</w:t>
      </w:r>
      <w:r>
        <w:rPr>
          <w:rFonts w:hint="eastAsia" w:ascii="宋体" w:hAnsi="宋体"/>
          <w:szCs w:val="21"/>
          <w:lang w:eastAsia="zh-CN"/>
        </w:rPr>
        <w:t>叫价</w:t>
      </w:r>
      <w:r>
        <w:rPr>
          <w:rFonts w:hint="eastAsia" w:ascii="宋体" w:hAnsi="宋体"/>
          <w:szCs w:val="21"/>
        </w:rPr>
        <w:t>，不得撤回，当竞买人的应价或加价达到最高报价时，经拍卖师三声报价仍无人再加价的，拍卖师以落槌方式表示成交。竞买成交后，买受人须当场与代理公司签署《成交确认书》。</w:t>
      </w:r>
    </w:p>
    <w:p>
      <w:pPr>
        <w:keepNext w:val="0"/>
        <w:keepLines w:val="0"/>
        <w:pageBreakBefore w:val="0"/>
        <w:widowControl w:val="0"/>
        <w:numPr>
          <w:ilvl w:val="0"/>
          <w:numId w:val="0"/>
        </w:numPr>
        <w:kinsoku/>
        <w:wordWrap/>
        <w:overflowPunct/>
        <w:topLinePunct w:val="0"/>
        <w:autoSpaceDE/>
        <w:autoSpaceDN/>
        <w:bidi w:val="0"/>
        <w:adjustRightInd/>
        <w:snapToGrid/>
        <w:spacing w:before="0" w:line="420" w:lineRule="exact"/>
        <w:ind w:right="0" w:rightChars="0" w:firstLine="420" w:firstLineChars="200"/>
        <w:jc w:val="both"/>
        <w:textAlignment w:val="auto"/>
        <w:outlineLvl w:val="9"/>
        <w:rPr>
          <w:rStyle w:val="9"/>
          <w:rFonts w:hint="eastAsia" w:ascii="宋体" w:hAnsi="宋体" w:eastAsia="宋体" w:cs="宋体"/>
          <w:b w:val="0"/>
          <w:bCs w:val="0"/>
          <w:i w:val="0"/>
          <w:caps w:val="0"/>
          <w:color w:val="auto"/>
          <w:spacing w:val="0"/>
          <w:sz w:val="21"/>
          <w:szCs w:val="21"/>
          <w:shd w:val="clear" w:fill="FFFFFF"/>
          <w:lang w:val="en-US" w:eastAsia="zh-CN"/>
        </w:rPr>
      </w:pPr>
      <w:r>
        <w:rPr>
          <w:rFonts w:hint="eastAsia" w:ascii="宋体" w:hAnsi="宋体" w:cs="宋体"/>
          <w:b w:val="0"/>
          <w:bCs w:val="0"/>
          <w:color w:val="auto"/>
          <w:szCs w:val="21"/>
          <w:lang w:val="en-US" w:eastAsia="zh-CN"/>
        </w:rPr>
        <w:t>5</w:t>
      </w:r>
      <w:r>
        <w:rPr>
          <w:rFonts w:hint="eastAsia" w:ascii="宋体" w:hAnsi="宋体" w:eastAsia="宋体" w:cs="宋体"/>
          <w:b w:val="0"/>
          <w:bCs w:val="0"/>
          <w:color w:val="auto"/>
          <w:szCs w:val="21"/>
        </w:rPr>
        <w:t>、</w:t>
      </w:r>
      <w:r>
        <w:rPr>
          <w:rStyle w:val="9"/>
          <w:rFonts w:hint="eastAsia" w:ascii="宋体" w:hAnsi="宋体" w:eastAsia="宋体" w:cs="宋体"/>
          <w:b w:val="0"/>
          <w:bCs w:val="0"/>
          <w:i w:val="0"/>
          <w:caps w:val="0"/>
          <w:color w:val="auto"/>
          <w:spacing w:val="0"/>
          <w:sz w:val="21"/>
          <w:szCs w:val="21"/>
          <w:shd w:val="clear" w:fill="FFFFFF"/>
        </w:rPr>
        <w:t>保证金</w:t>
      </w:r>
      <w:r>
        <w:rPr>
          <w:rStyle w:val="9"/>
          <w:rFonts w:hint="eastAsia" w:ascii="宋体" w:hAnsi="宋体" w:eastAsia="宋体" w:cs="宋体"/>
          <w:b w:val="0"/>
          <w:bCs w:val="0"/>
          <w:i w:val="0"/>
          <w:caps w:val="0"/>
          <w:color w:val="auto"/>
          <w:spacing w:val="0"/>
          <w:sz w:val="21"/>
          <w:szCs w:val="21"/>
          <w:shd w:val="clear" w:fill="FFFFFF"/>
          <w:lang w:eastAsia="zh-CN"/>
        </w:rPr>
        <w:t>：</w:t>
      </w:r>
      <w:r>
        <w:rPr>
          <w:rStyle w:val="9"/>
          <w:rFonts w:hint="eastAsia" w:ascii="宋体" w:hAnsi="宋体" w:eastAsia="宋体" w:cs="宋体"/>
          <w:b w:val="0"/>
          <w:bCs w:val="0"/>
          <w:i w:val="0"/>
          <w:caps w:val="0"/>
          <w:color w:val="auto"/>
          <w:spacing w:val="0"/>
          <w:sz w:val="21"/>
          <w:szCs w:val="21"/>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420" w:lineRule="exact"/>
        <w:ind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lang w:val="en-US" w:eastAsia="zh-CN"/>
        </w:rPr>
        <w:t>（1）买受人的保证金不转为成交款。</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lang w:val="en-US" w:eastAsia="zh-CN"/>
        </w:rPr>
        <w:t>（2）拍卖成交的：待买受人付清全部成交款（按揭的，首付款与按揭款均需到达指定账户）后，到本公司</w:t>
      </w:r>
      <w:r>
        <w:rPr>
          <w:rFonts w:hint="eastAsia" w:ascii="宋体" w:hAnsi="宋体"/>
          <w:szCs w:val="21"/>
        </w:rPr>
        <w:t>（地址：百丈东路</w:t>
      </w:r>
      <w:r>
        <w:rPr>
          <w:rFonts w:ascii="宋体" w:hAnsi="宋体"/>
          <w:szCs w:val="21"/>
        </w:rPr>
        <w:t>28</w:t>
      </w:r>
      <w:r>
        <w:rPr>
          <w:rFonts w:hint="eastAsia" w:ascii="宋体" w:hAnsi="宋体"/>
          <w:szCs w:val="21"/>
        </w:rPr>
        <w:t>弄</w:t>
      </w:r>
      <w:r>
        <w:rPr>
          <w:rFonts w:ascii="宋体" w:hAnsi="宋体"/>
          <w:szCs w:val="21"/>
        </w:rPr>
        <w:t>2</w:t>
      </w:r>
      <w:r>
        <w:rPr>
          <w:rFonts w:hint="eastAsia" w:ascii="宋体" w:hAnsi="宋体"/>
          <w:szCs w:val="21"/>
        </w:rPr>
        <w:t>号嘉汇国贸</w:t>
      </w:r>
      <w:r>
        <w:rPr>
          <w:rFonts w:ascii="宋体" w:hAnsi="宋体"/>
          <w:szCs w:val="21"/>
        </w:rPr>
        <w:t>B</w:t>
      </w:r>
      <w:r>
        <w:rPr>
          <w:rFonts w:hint="eastAsia" w:ascii="宋体" w:hAnsi="宋体"/>
          <w:szCs w:val="21"/>
        </w:rPr>
        <w:t>座</w:t>
      </w:r>
      <w:r>
        <w:rPr>
          <w:rFonts w:ascii="宋体" w:hAnsi="宋体"/>
          <w:szCs w:val="21"/>
        </w:rPr>
        <w:t>907</w:t>
      </w:r>
      <w:r>
        <w:rPr>
          <w:rFonts w:hint="eastAsia" w:ascii="宋体" w:hAnsi="宋体"/>
          <w:szCs w:val="21"/>
        </w:rPr>
        <w:t>）</w:t>
      </w:r>
      <w:r>
        <w:rPr>
          <w:rFonts w:hint="eastAsia" w:ascii="宋体" w:hAnsi="宋体" w:eastAsia="宋体" w:cs="宋体"/>
          <w:i w:val="0"/>
          <w:caps w:val="0"/>
          <w:color w:val="auto"/>
          <w:spacing w:val="0"/>
          <w:sz w:val="21"/>
          <w:szCs w:val="21"/>
          <w:shd w:val="clear" w:fill="FFFFFF"/>
          <w:lang w:val="en-US" w:eastAsia="zh-CN"/>
        </w:rPr>
        <w:t>办理保证金退还手续，并于3个工作日内退还给买受人（不计息）。</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szCs w:val="21"/>
        </w:rPr>
      </w:pPr>
      <w:r>
        <w:rPr>
          <w:rFonts w:hint="eastAsia" w:ascii="宋体" w:hAnsi="宋体" w:eastAsia="宋体" w:cs="宋体"/>
          <w:i w:val="0"/>
          <w:caps w:val="0"/>
          <w:color w:val="auto"/>
          <w:spacing w:val="0"/>
          <w:sz w:val="21"/>
          <w:szCs w:val="21"/>
          <w:shd w:val="clear" w:fill="FFFFFF"/>
          <w:lang w:val="en-US" w:eastAsia="zh-CN"/>
        </w:rPr>
        <w:t>（3）</w:t>
      </w:r>
      <w:r>
        <w:rPr>
          <w:rFonts w:hint="eastAsia" w:ascii="宋体" w:hAnsi="宋体" w:eastAsia="宋体" w:cs="宋体"/>
          <w:i w:val="0"/>
          <w:caps w:val="0"/>
          <w:color w:val="auto"/>
          <w:spacing w:val="0"/>
          <w:sz w:val="21"/>
          <w:szCs w:val="21"/>
          <w:shd w:val="clear" w:fill="FFFFFF"/>
        </w:rPr>
        <w:t>拍卖未成交的：拍卖会结束后未买受的竞买人，拍卖保证金在拍卖会结束后3个工作日内</w:t>
      </w:r>
      <w:r>
        <w:rPr>
          <w:rFonts w:hint="eastAsia" w:ascii="宋体" w:hAnsi="宋体"/>
          <w:szCs w:val="21"/>
        </w:rPr>
        <w:t>到</w:t>
      </w:r>
      <w:r>
        <w:rPr>
          <w:rFonts w:hint="eastAsia" w:ascii="宋体" w:hAnsi="宋体"/>
          <w:szCs w:val="21"/>
          <w:lang w:val="en-US" w:eastAsia="zh-CN"/>
        </w:rPr>
        <w:t>本公司</w:t>
      </w:r>
      <w:r>
        <w:rPr>
          <w:rFonts w:hint="eastAsia" w:ascii="宋体" w:hAnsi="宋体"/>
          <w:szCs w:val="21"/>
        </w:rPr>
        <w:t>（地址：百丈东路</w:t>
      </w:r>
      <w:r>
        <w:rPr>
          <w:rFonts w:ascii="宋体" w:hAnsi="宋体"/>
          <w:szCs w:val="21"/>
        </w:rPr>
        <w:t>28</w:t>
      </w:r>
      <w:r>
        <w:rPr>
          <w:rFonts w:hint="eastAsia" w:ascii="宋体" w:hAnsi="宋体"/>
          <w:szCs w:val="21"/>
        </w:rPr>
        <w:t>弄</w:t>
      </w:r>
      <w:r>
        <w:rPr>
          <w:rFonts w:ascii="宋体" w:hAnsi="宋体"/>
          <w:szCs w:val="21"/>
        </w:rPr>
        <w:t>2</w:t>
      </w:r>
      <w:r>
        <w:rPr>
          <w:rFonts w:hint="eastAsia" w:ascii="宋体" w:hAnsi="宋体"/>
          <w:szCs w:val="21"/>
        </w:rPr>
        <w:t>号嘉汇国贸</w:t>
      </w:r>
      <w:r>
        <w:rPr>
          <w:rFonts w:ascii="宋体" w:hAnsi="宋体"/>
          <w:szCs w:val="21"/>
        </w:rPr>
        <w:t>B</w:t>
      </w:r>
      <w:r>
        <w:rPr>
          <w:rFonts w:hint="eastAsia" w:ascii="宋体" w:hAnsi="宋体"/>
          <w:szCs w:val="21"/>
        </w:rPr>
        <w:t>座</w:t>
      </w:r>
      <w:r>
        <w:rPr>
          <w:rFonts w:ascii="宋体" w:hAnsi="宋体"/>
          <w:szCs w:val="21"/>
        </w:rPr>
        <w:t>907</w:t>
      </w:r>
      <w:r>
        <w:rPr>
          <w:rFonts w:hint="eastAsia" w:ascii="宋体" w:hAnsi="宋体"/>
          <w:szCs w:val="21"/>
        </w:rPr>
        <w:t>）办理退还</w:t>
      </w:r>
      <w:r>
        <w:rPr>
          <w:rFonts w:hint="eastAsia" w:ascii="宋体" w:hAnsi="宋体"/>
          <w:szCs w:val="21"/>
          <w:lang w:val="en-US" w:eastAsia="zh-CN"/>
        </w:rPr>
        <w:t>保证金</w:t>
      </w:r>
      <w:r>
        <w:rPr>
          <w:rFonts w:hint="eastAsia" w:ascii="宋体" w:hAnsi="宋体"/>
          <w:szCs w:val="21"/>
        </w:rPr>
        <w:t>手续（不计息）</w:t>
      </w:r>
      <w:r>
        <w:rPr>
          <w:rFonts w:hint="eastAsia" w:ascii="宋体" w:hAnsi="宋体"/>
          <w:szCs w:val="21"/>
          <w:lang w:eastAsia="zh-CN"/>
        </w:rPr>
        <w:t>，</w:t>
      </w:r>
      <w:r>
        <w:rPr>
          <w:rFonts w:hint="eastAsia" w:ascii="宋体" w:hAnsi="宋体" w:eastAsia="宋体" w:cs="宋体"/>
          <w:i w:val="0"/>
          <w:caps w:val="0"/>
          <w:color w:val="auto"/>
          <w:spacing w:val="0"/>
          <w:sz w:val="21"/>
          <w:szCs w:val="21"/>
          <w:shd w:val="clear" w:fill="FFFFFF"/>
          <w:lang w:val="en-US" w:eastAsia="zh-CN"/>
        </w:rPr>
        <w:t>并于3个工作日内退还买受人（不计息）。</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szCs w:val="21"/>
          <w:lang w:val="en-US" w:eastAsia="zh-CN"/>
        </w:rPr>
        <w:t>（4）保证金转为后批次保证金：</w:t>
      </w:r>
      <w:r>
        <w:rPr>
          <w:rFonts w:hint="eastAsia" w:ascii="宋体" w:hAnsi="宋体" w:eastAsia="宋体" w:cs="宋体"/>
          <w:szCs w:val="21"/>
          <w:lang w:val="en-US" w:eastAsia="zh-CN"/>
        </w:rPr>
        <w:t>当批次</w:t>
      </w:r>
      <w:r>
        <w:rPr>
          <w:rFonts w:hint="eastAsia" w:ascii="宋体" w:hAnsi="宋体" w:eastAsia="宋体" w:cs="宋体"/>
          <w:szCs w:val="21"/>
        </w:rPr>
        <w:t>未买受的竞买人</w:t>
      </w:r>
      <w:r>
        <w:rPr>
          <w:rFonts w:hint="eastAsia" w:ascii="宋体" w:hAnsi="宋体" w:eastAsia="宋体" w:cs="宋体"/>
          <w:szCs w:val="21"/>
          <w:lang w:val="en-US" w:eastAsia="zh-CN"/>
        </w:rPr>
        <w:t>所缴付的保证金可转为后批次的保证金</w:t>
      </w:r>
      <w:r>
        <w:rPr>
          <w:rFonts w:hint="eastAsia" w:ascii="宋体" w:hAnsi="宋体" w:eastAsia="宋体" w:cs="宋体"/>
          <w:szCs w:val="21"/>
        </w:rPr>
        <w:t>，但必须在规定时间内重新办理报名登记手续</w:t>
      </w:r>
      <w:r>
        <w:rPr>
          <w:rFonts w:hint="eastAsia" w:ascii="宋体" w:hAnsi="宋体" w:eastAsia="宋体" w:cs="宋体"/>
          <w:szCs w:val="21"/>
          <w:lang w:val="en-US" w:eastAsia="zh-CN"/>
        </w:rPr>
        <w:t>后</w:t>
      </w:r>
      <w:r>
        <w:rPr>
          <w:rFonts w:hint="eastAsia" w:ascii="宋体" w:hAnsi="宋体" w:eastAsia="宋体" w:cs="宋体"/>
          <w:szCs w:val="21"/>
        </w:rPr>
        <w:t>，</w:t>
      </w:r>
      <w:r>
        <w:rPr>
          <w:rFonts w:hint="eastAsia" w:ascii="宋体" w:hAnsi="宋体" w:eastAsia="宋体" w:cs="宋体"/>
          <w:szCs w:val="21"/>
          <w:lang w:val="en-US" w:eastAsia="zh-CN"/>
        </w:rPr>
        <w:t>方</w:t>
      </w:r>
      <w:r>
        <w:rPr>
          <w:rFonts w:hint="eastAsia" w:ascii="宋体" w:hAnsi="宋体" w:eastAsia="宋体" w:cs="宋体"/>
          <w:szCs w:val="21"/>
        </w:rPr>
        <w:t>可参加后批次的</w:t>
      </w:r>
      <w:r>
        <w:rPr>
          <w:rFonts w:hint="eastAsia" w:ascii="宋体" w:hAnsi="宋体" w:eastAsia="宋体" w:cs="宋体"/>
          <w:szCs w:val="21"/>
          <w:lang w:eastAsia="zh-CN"/>
        </w:rPr>
        <w:t>竞价销售拍卖</w:t>
      </w:r>
      <w:r>
        <w:rPr>
          <w:rFonts w:hint="eastAsia" w:ascii="宋体" w:hAnsi="宋体" w:eastAsia="宋体" w:cs="宋体"/>
          <w:szCs w:val="21"/>
        </w:rPr>
        <w:t>会，否则不具备竞买资格，不能参加</w:t>
      </w:r>
      <w:r>
        <w:rPr>
          <w:rFonts w:hint="eastAsia" w:ascii="宋体" w:hAnsi="宋体" w:eastAsia="宋体" w:cs="宋体"/>
          <w:szCs w:val="21"/>
          <w:lang w:eastAsia="zh-CN"/>
        </w:rPr>
        <w:t>竞价销售拍卖</w:t>
      </w:r>
      <w:r>
        <w:rPr>
          <w:rFonts w:hint="eastAsia" w:ascii="宋体" w:hAnsi="宋体" w:eastAsia="宋体" w:cs="宋体"/>
          <w:szCs w:val="21"/>
        </w:rPr>
        <w:t>会。</w:t>
      </w:r>
    </w:p>
    <w:p>
      <w:pPr>
        <w:keepNext w:val="0"/>
        <w:keepLines w:val="0"/>
        <w:pageBreakBefore w:val="0"/>
        <w:kinsoku/>
        <w:wordWrap/>
        <w:topLinePunct w:val="0"/>
        <w:bidi w:val="0"/>
        <w:snapToGrid/>
        <w:spacing w:line="420" w:lineRule="exact"/>
        <w:ind w:firstLine="420" w:firstLineChars="200"/>
        <w:rPr>
          <w:rFonts w:hint="eastAsia" w:ascii="宋体" w:hAnsi="宋体"/>
          <w:b w:val="0"/>
          <w:bCs w:val="0"/>
          <w:szCs w:val="21"/>
        </w:rPr>
      </w:pPr>
      <w:r>
        <w:rPr>
          <w:rFonts w:hint="eastAsia" w:ascii="宋体" w:hAnsi="宋体"/>
          <w:b w:val="0"/>
          <w:bCs w:val="0"/>
          <w:szCs w:val="21"/>
          <w:lang w:val="en-US" w:eastAsia="zh-CN"/>
        </w:rPr>
        <w:t>6</w:t>
      </w:r>
      <w:r>
        <w:rPr>
          <w:rFonts w:hint="eastAsia" w:ascii="宋体" w:hAnsi="宋体"/>
          <w:b w:val="0"/>
          <w:bCs w:val="0"/>
          <w:szCs w:val="21"/>
        </w:rPr>
        <w:t>、成交款</w:t>
      </w:r>
      <w:r>
        <w:rPr>
          <w:rFonts w:hint="eastAsia" w:ascii="宋体" w:hAnsi="宋体"/>
          <w:b w:val="0"/>
          <w:bCs w:val="0"/>
          <w:szCs w:val="21"/>
          <w:lang w:val="en-US" w:eastAsia="zh-CN"/>
        </w:rPr>
        <w:t>支付</w:t>
      </w:r>
      <w:r>
        <w:rPr>
          <w:rFonts w:hint="eastAsia" w:ascii="宋体" w:hAnsi="宋体"/>
          <w:b w:val="0"/>
          <w:bCs w:val="0"/>
          <w:szCs w:val="21"/>
        </w:rPr>
        <w:t>：</w:t>
      </w:r>
    </w:p>
    <w:p>
      <w:pPr>
        <w:keepNext w:val="0"/>
        <w:keepLines w:val="0"/>
        <w:pageBreakBefore w:val="0"/>
        <w:kinsoku/>
        <w:wordWrap/>
        <w:topLinePunct w:val="0"/>
        <w:bidi w:val="0"/>
        <w:snapToGrid/>
        <w:spacing w:line="420" w:lineRule="exact"/>
        <w:ind w:firstLine="420" w:firstLineChars="200"/>
        <w:rPr>
          <w:rFonts w:hint="eastAsia" w:ascii="黑体" w:hAnsi="黑体" w:eastAsia="黑体" w:cs="黑体"/>
          <w:b/>
          <w:bCs/>
          <w:szCs w:val="21"/>
          <w:lang w:val="en-US" w:eastAsia="zh-CN"/>
        </w:rPr>
      </w:pPr>
      <w:r>
        <w:rPr>
          <w:rFonts w:hint="eastAsia" w:ascii="宋体" w:hAnsi="宋体"/>
          <w:b w:val="0"/>
          <w:bCs/>
          <w:szCs w:val="21"/>
          <w:lang w:eastAsia="zh-CN"/>
        </w:rPr>
        <w:t>（</w:t>
      </w:r>
      <w:r>
        <w:rPr>
          <w:rFonts w:hint="eastAsia" w:ascii="宋体" w:hAnsi="宋体"/>
          <w:b w:val="0"/>
          <w:bCs/>
          <w:szCs w:val="21"/>
          <w:lang w:val="en-US" w:eastAsia="zh-CN"/>
        </w:rPr>
        <w:t>1</w:t>
      </w:r>
      <w:r>
        <w:rPr>
          <w:rFonts w:hint="eastAsia" w:ascii="宋体" w:hAnsi="宋体"/>
          <w:b w:val="0"/>
          <w:bCs/>
          <w:szCs w:val="21"/>
          <w:lang w:eastAsia="zh-CN"/>
        </w:rPr>
        <w:t>）</w:t>
      </w:r>
      <w:r>
        <w:rPr>
          <w:rFonts w:hint="eastAsia" w:ascii="宋体" w:hAnsi="宋体"/>
          <w:b w:val="0"/>
          <w:bCs/>
          <w:szCs w:val="21"/>
          <w:lang w:val="en-US" w:eastAsia="zh-CN"/>
        </w:rPr>
        <w:t>全额付款的：</w:t>
      </w:r>
      <w:r>
        <w:rPr>
          <w:rFonts w:hint="eastAsia" w:ascii="宋体" w:hAnsi="宋体"/>
          <w:szCs w:val="21"/>
        </w:rPr>
        <w:t>买受人自</w:t>
      </w:r>
      <w:r>
        <w:rPr>
          <w:rFonts w:hint="eastAsia" w:ascii="宋体" w:hAnsi="宋体"/>
          <w:szCs w:val="21"/>
          <w:lang w:val="en-US" w:eastAsia="zh-CN"/>
        </w:rPr>
        <w:t>拍卖成交后或</w:t>
      </w:r>
      <w:r>
        <w:rPr>
          <w:rFonts w:hint="eastAsia" w:ascii="宋体" w:hAnsi="宋体"/>
          <w:szCs w:val="21"/>
        </w:rPr>
        <w:t>收到政府征收补偿款后</w:t>
      </w:r>
      <w:r>
        <w:rPr>
          <w:rFonts w:hint="eastAsia" w:ascii="宋体" w:hAnsi="宋体"/>
          <w:szCs w:val="21"/>
          <w:lang w:val="en-US" w:eastAsia="zh-CN"/>
        </w:rPr>
        <w:t>的10</w:t>
      </w:r>
      <w:r>
        <w:rPr>
          <w:rFonts w:hint="eastAsia" w:ascii="宋体" w:hAnsi="宋体"/>
          <w:szCs w:val="21"/>
        </w:rPr>
        <w:t>工作日内将成交款</w:t>
      </w:r>
      <w:r>
        <w:rPr>
          <w:rFonts w:hint="eastAsia" w:ascii="宋体" w:hAnsi="宋体"/>
          <w:szCs w:val="21"/>
          <w:lang w:val="en-US" w:eastAsia="zh-CN"/>
        </w:rPr>
        <w:t>付至指定账户。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fill="FFFFFF"/>
          <w:lang w:val="en-US" w:eastAsia="zh-CN"/>
        </w:rPr>
      </w:pPr>
      <w:r>
        <w:rPr>
          <w:rFonts w:hint="eastAsia" w:ascii="宋体" w:hAnsi="宋体"/>
          <w:szCs w:val="21"/>
          <w:lang w:val="en-US" w:eastAsia="zh-CN"/>
        </w:rPr>
        <w:t>（2）按揭付款的：买受人</w:t>
      </w:r>
      <w:r>
        <w:rPr>
          <w:rFonts w:hint="eastAsia" w:ascii="宋体" w:hAnsi="宋体"/>
          <w:szCs w:val="21"/>
        </w:rPr>
        <w:t>自</w:t>
      </w:r>
      <w:r>
        <w:rPr>
          <w:rFonts w:hint="eastAsia" w:ascii="宋体" w:hAnsi="宋体"/>
          <w:szCs w:val="21"/>
          <w:lang w:val="en-US" w:eastAsia="zh-CN"/>
        </w:rPr>
        <w:t>拍卖成交后或</w:t>
      </w:r>
      <w:r>
        <w:rPr>
          <w:rFonts w:hint="eastAsia" w:ascii="宋体" w:hAnsi="宋体"/>
          <w:szCs w:val="21"/>
        </w:rPr>
        <w:t>收到政府征收补偿款后</w:t>
      </w:r>
      <w:r>
        <w:rPr>
          <w:rFonts w:hint="eastAsia" w:ascii="宋体" w:hAnsi="宋体"/>
          <w:szCs w:val="21"/>
          <w:lang w:val="en-US" w:eastAsia="zh-CN"/>
        </w:rPr>
        <w:t>5</w:t>
      </w:r>
      <w:r>
        <w:rPr>
          <w:rFonts w:hint="eastAsia" w:ascii="宋体" w:hAnsi="宋体"/>
          <w:szCs w:val="21"/>
        </w:rPr>
        <w:t>工作日</w:t>
      </w:r>
      <w:r>
        <w:rPr>
          <w:rFonts w:hint="eastAsia" w:ascii="宋体" w:hAnsi="宋体"/>
          <w:szCs w:val="21"/>
          <w:lang w:val="en-US" w:eastAsia="zh-CN"/>
        </w:rPr>
        <w:t>内将</w:t>
      </w:r>
      <w:r>
        <w:rPr>
          <w:rFonts w:hint="eastAsia" w:ascii="宋体" w:hAnsi="宋体"/>
          <w:szCs w:val="21"/>
        </w:rPr>
        <w:t>首付款支付至</w:t>
      </w:r>
      <w:r>
        <w:rPr>
          <w:rFonts w:hint="eastAsia" w:ascii="宋体" w:hAnsi="宋体"/>
          <w:szCs w:val="21"/>
          <w:lang w:eastAsia="zh-CN"/>
        </w:rPr>
        <w:t>指定</w:t>
      </w:r>
      <w:r>
        <w:rPr>
          <w:rFonts w:hint="eastAsia" w:ascii="宋体" w:hAnsi="宋体"/>
          <w:szCs w:val="21"/>
        </w:rPr>
        <w:t>账户</w:t>
      </w:r>
      <w:r>
        <w:rPr>
          <w:rFonts w:hint="eastAsia" w:ascii="宋体" w:hAnsi="宋体"/>
          <w:szCs w:val="21"/>
          <w:lang w:eastAsia="zh-CN"/>
        </w:rPr>
        <w:t>；</w:t>
      </w:r>
      <w:r>
        <w:rPr>
          <w:rFonts w:hint="eastAsia" w:ascii="宋体" w:hAnsi="宋体"/>
          <w:szCs w:val="21"/>
        </w:rPr>
        <w:t>首付款金额</w:t>
      </w:r>
      <w:r>
        <w:rPr>
          <w:rFonts w:hint="eastAsia" w:ascii="宋体" w:hAnsi="宋体"/>
          <w:szCs w:val="21"/>
          <w:lang w:val="en-US" w:eastAsia="zh-CN"/>
        </w:rPr>
        <w:t>根据</w:t>
      </w:r>
      <w:r>
        <w:rPr>
          <w:rFonts w:hint="eastAsia" w:ascii="宋体" w:hAnsi="宋体" w:eastAsia="宋体" w:cs="宋体"/>
          <w:i w:val="0"/>
          <w:caps w:val="0"/>
          <w:color w:val="auto"/>
          <w:spacing w:val="0"/>
          <w:sz w:val="21"/>
          <w:szCs w:val="21"/>
          <w:shd w:val="clear" w:fill="FFFFFF"/>
          <w:lang w:val="en-US" w:eastAsia="zh-CN"/>
        </w:rPr>
        <w:t>按揭银行核准的贷款额度</w:t>
      </w:r>
      <w:r>
        <w:rPr>
          <w:rFonts w:hint="eastAsia" w:ascii="宋体" w:hAnsi="宋体" w:eastAsia="宋体"/>
          <w:szCs w:val="21"/>
          <w:lang w:val="en-US" w:eastAsia="zh-CN"/>
        </w:rPr>
        <w:t>确定</w:t>
      </w:r>
      <w:r>
        <w:rPr>
          <w:rFonts w:hint="eastAsia" w:ascii="宋体" w:hAnsi="宋体"/>
          <w:szCs w:val="21"/>
        </w:rPr>
        <w:t>。</w:t>
      </w:r>
      <w:r>
        <w:rPr>
          <w:rFonts w:hint="eastAsia" w:ascii="宋体" w:hAnsi="宋体" w:eastAsia="宋体" w:cs="宋体"/>
          <w:i w:val="0"/>
          <w:caps w:val="0"/>
          <w:color w:val="auto"/>
          <w:spacing w:val="0"/>
          <w:sz w:val="21"/>
          <w:szCs w:val="21"/>
          <w:shd w:val="clear" w:fill="FFFFFF"/>
          <w:lang w:val="en-US" w:eastAsia="zh-CN"/>
        </w:rPr>
        <w:t>因买受人的原因（无论何种理由），被按揭银行拒绝贷款的，则买受人必须在收到按揭银行通知后5个工作日内付清全部成交款，否则视作违约。</w:t>
      </w:r>
    </w:p>
    <w:p>
      <w:pPr>
        <w:pStyle w:val="2"/>
        <w:keepNext w:val="0"/>
        <w:keepLines w:val="0"/>
        <w:pageBreakBefore w:val="0"/>
        <w:kinsoku/>
        <w:wordWrap/>
        <w:topLinePunct w:val="0"/>
        <w:bidi w:val="0"/>
        <w:snapToGrid/>
        <w:spacing w:line="360" w:lineRule="auto"/>
        <w:ind w:firstLine="420" w:firstLineChars="200"/>
        <w:jc w:val="both"/>
        <w:rPr>
          <w:rFonts w:hint="eastAsia" w:ascii="宋体" w:hAnsi="宋体" w:eastAsia="宋体" w:cs="宋体"/>
          <w:b w:val="0"/>
          <w:bCs w:val="0"/>
          <w:i w:val="0"/>
          <w:caps w:val="0"/>
          <w:color w:val="auto"/>
          <w:spacing w:val="0"/>
          <w:sz w:val="21"/>
          <w:szCs w:val="21"/>
          <w:shd w:val="clear" w:fill="FFFFFF"/>
          <w:vertAlign w:val="baseline"/>
          <w:lang w:val="en-US" w:eastAsia="zh-CN"/>
        </w:rPr>
      </w:pPr>
      <w:r>
        <w:rPr>
          <w:rFonts w:hint="eastAsia" w:hAnsi="宋体" w:cs="宋体"/>
          <w:i w:val="0"/>
          <w:caps w:val="0"/>
          <w:color w:val="auto"/>
          <w:spacing w:val="0"/>
          <w:sz w:val="21"/>
          <w:szCs w:val="21"/>
          <w:shd w:val="clear" w:fill="FFFFFF"/>
          <w:lang w:val="en-US" w:eastAsia="zh-CN"/>
        </w:rPr>
        <w:t>（3）</w:t>
      </w:r>
      <w:r>
        <w:rPr>
          <w:rFonts w:hint="eastAsia" w:ascii="宋体" w:hAnsi="宋体" w:eastAsia="宋体" w:cs="宋体"/>
          <w:b w:val="0"/>
          <w:bCs w:val="0"/>
          <w:sz w:val="21"/>
          <w:szCs w:val="21"/>
          <w:lang w:val="en-US" w:eastAsia="zh-CN"/>
        </w:rPr>
        <w:t>成交款</w:t>
      </w:r>
      <w:r>
        <w:rPr>
          <w:rFonts w:hint="eastAsia" w:hAnsi="宋体" w:cs="宋体"/>
          <w:b w:val="0"/>
          <w:bCs w:val="0"/>
          <w:sz w:val="21"/>
          <w:szCs w:val="21"/>
          <w:lang w:val="en-US" w:eastAsia="zh-CN"/>
        </w:rPr>
        <w:t>和首付款</w:t>
      </w:r>
      <w:r>
        <w:rPr>
          <w:rFonts w:hint="eastAsia" w:ascii="宋体" w:hAnsi="宋体" w:eastAsia="宋体" w:cs="宋体"/>
          <w:b w:val="0"/>
          <w:bCs w:val="0"/>
          <w:sz w:val="21"/>
          <w:szCs w:val="21"/>
          <w:lang w:val="en-US" w:eastAsia="zh-CN"/>
        </w:rPr>
        <w:t>支付由买受人本人账户直接付至指定账户</w:t>
      </w:r>
      <w:r>
        <w:rPr>
          <w:rFonts w:hint="eastAsia" w:ascii="宋体" w:hAnsi="宋体" w:eastAsia="宋体" w:cs="宋体"/>
          <w:b w:val="0"/>
          <w:bCs w:val="0"/>
          <w:i w:val="0"/>
          <w:caps w:val="0"/>
          <w:color w:val="auto"/>
          <w:spacing w:val="0"/>
          <w:sz w:val="21"/>
          <w:szCs w:val="21"/>
          <w:shd w:val="clear" w:fill="FFFFFF"/>
          <w:lang w:val="en-US" w:eastAsia="zh-CN"/>
        </w:rPr>
        <w:t>，</w:t>
      </w:r>
      <w:r>
        <w:rPr>
          <w:rFonts w:hint="eastAsia" w:hAnsi="宋体" w:cs="宋体"/>
          <w:b w:val="0"/>
          <w:bCs w:val="0"/>
          <w:i w:val="0"/>
          <w:caps w:val="0"/>
          <w:color w:val="auto"/>
          <w:spacing w:val="0"/>
          <w:sz w:val="21"/>
          <w:szCs w:val="21"/>
          <w:shd w:val="clear" w:fill="FFFFFF"/>
          <w:lang w:val="en-US" w:eastAsia="zh-CN"/>
        </w:rPr>
        <w:t>按揭款由按揭银行直接放款至指定账户；</w:t>
      </w:r>
      <w:r>
        <w:rPr>
          <w:rFonts w:hint="eastAsia" w:ascii="宋体" w:hAnsi="宋体" w:eastAsia="宋体" w:cs="宋体"/>
          <w:b w:val="0"/>
          <w:bCs w:val="0"/>
          <w:i w:val="0"/>
          <w:caps w:val="0"/>
          <w:color w:val="auto"/>
          <w:spacing w:val="0"/>
          <w:sz w:val="21"/>
          <w:szCs w:val="21"/>
          <w:shd w:val="clear" w:fill="FFFFFF"/>
          <w:lang w:val="en-US" w:eastAsia="zh-CN"/>
        </w:rPr>
        <w:t>指定账户如下表：</w:t>
      </w:r>
    </w:p>
    <w:tbl>
      <w:tblPr>
        <w:tblStyle w:val="7"/>
        <w:tblW w:w="8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2055"/>
        <w:gridCol w:w="288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 w:hRule="atLeast"/>
        </w:trPr>
        <w:tc>
          <w:tcPr>
            <w:tcW w:w="1421" w:type="dxa"/>
            <w:vAlign w:val="center"/>
          </w:tcPr>
          <w:p>
            <w:pPr>
              <w:pStyle w:val="2"/>
              <w:jc w:val="center"/>
              <w:rPr>
                <w:rFonts w:hint="eastAsia" w:ascii="黑体" w:hAnsi="黑体" w:eastAsia="黑体" w:cs="黑体"/>
                <w:b/>
                <w:bCs/>
                <w:i w:val="0"/>
                <w:caps w:val="0"/>
                <w:color w:val="auto"/>
                <w:spacing w:val="0"/>
                <w:sz w:val="21"/>
                <w:szCs w:val="21"/>
                <w:shd w:val="clear" w:fill="FFFFFF"/>
                <w:vertAlign w:val="baseline"/>
                <w:lang w:val="en-US" w:eastAsia="zh-CN"/>
              </w:rPr>
            </w:pPr>
            <w:r>
              <w:rPr>
                <w:rFonts w:hint="eastAsia" w:ascii="黑体" w:hAnsi="黑体" w:eastAsia="黑体" w:cs="黑体"/>
                <w:b/>
                <w:bCs/>
                <w:i w:val="0"/>
                <w:caps w:val="0"/>
                <w:color w:val="auto"/>
                <w:spacing w:val="0"/>
                <w:sz w:val="21"/>
                <w:szCs w:val="21"/>
                <w:shd w:val="clear" w:fill="FFFFFF"/>
                <w:vertAlign w:val="baseline"/>
                <w:lang w:val="en-US" w:eastAsia="zh-CN"/>
              </w:rPr>
              <w:t>小区名称</w:t>
            </w:r>
          </w:p>
        </w:tc>
        <w:tc>
          <w:tcPr>
            <w:tcW w:w="2055" w:type="dxa"/>
            <w:vAlign w:val="center"/>
          </w:tcPr>
          <w:p>
            <w:pPr>
              <w:pStyle w:val="2"/>
              <w:jc w:val="center"/>
              <w:rPr>
                <w:rFonts w:hint="eastAsia" w:ascii="黑体" w:hAnsi="黑体" w:eastAsia="黑体" w:cs="黑体"/>
                <w:b/>
                <w:bCs/>
                <w:i w:val="0"/>
                <w:caps w:val="0"/>
                <w:color w:val="auto"/>
                <w:spacing w:val="0"/>
                <w:sz w:val="21"/>
                <w:szCs w:val="21"/>
                <w:shd w:val="clear" w:fill="FFFFFF"/>
                <w:vertAlign w:val="baseline"/>
                <w:lang w:val="en-US" w:eastAsia="zh-CN"/>
              </w:rPr>
            </w:pPr>
            <w:r>
              <w:rPr>
                <w:rFonts w:hint="eastAsia" w:ascii="黑体" w:hAnsi="黑体" w:eastAsia="黑体" w:cs="黑体"/>
                <w:b/>
                <w:bCs/>
                <w:i w:val="0"/>
                <w:caps w:val="0"/>
                <w:color w:val="auto"/>
                <w:spacing w:val="0"/>
                <w:sz w:val="21"/>
                <w:szCs w:val="21"/>
                <w:shd w:val="clear" w:fill="FFFFFF"/>
                <w:vertAlign w:val="baseline"/>
                <w:lang w:val="en-US" w:eastAsia="zh-CN"/>
              </w:rPr>
              <w:t>户名</w:t>
            </w:r>
          </w:p>
        </w:tc>
        <w:tc>
          <w:tcPr>
            <w:tcW w:w="2880" w:type="dxa"/>
            <w:vAlign w:val="center"/>
          </w:tcPr>
          <w:p>
            <w:pPr>
              <w:pStyle w:val="2"/>
              <w:jc w:val="center"/>
              <w:rPr>
                <w:rFonts w:hint="eastAsia" w:ascii="黑体" w:hAnsi="黑体" w:eastAsia="黑体" w:cs="黑体"/>
                <w:b/>
                <w:bCs/>
                <w:i w:val="0"/>
                <w:caps w:val="0"/>
                <w:color w:val="auto"/>
                <w:spacing w:val="0"/>
                <w:sz w:val="21"/>
                <w:szCs w:val="21"/>
                <w:shd w:val="clear" w:fill="FFFFFF"/>
                <w:vertAlign w:val="baseline"/>
                <w:lang w:val="en-US" w:eastAsia="zh-CN"/>
              </w:rPr>
            </w:pPr>
            <w:r>
              <w:rPr>
                <w:rFonts w:hint="eastAsia" w:ascii="黑体" w:hAnsi="黑体" w:eastAsia="黑体" w:cs="黑体"/>
                <w:b/>
                <w:bCs/>
                <w:i w:val="0"/>
                <w:caps w:val="0"/>
                <w:color w:val="auto"/>
                <w:spacing w:val="0"/>
                <w:sz w:val="21"/>
                <w:szCs w:val="21"/>
                <w:shd w:val="clear" w:fill="FFFFFF"/>
                <w:vertAlign w:val="baseline"/>
                <w:lang w:val="en-US" w:eastAsia="zh-CN"/>
              </w:rPr>
              <w:t>开户行</w:t>
            </w:r>
          </w:p>
        </w:tc>
        <w:tc>
          <w:tcPr>
            <w:tcW w:w="2550" w:type="dxa"/>
            <w:vAlign w:val="center"/>
          </w:tcPr>
          <w:p>
            <w:pPr>
              <w:pStyle w:val="2"/>
              <w:jc w:val="center"/>
              <w:rPr>
                <w:rFonts w:hint="eastAsia" w:ascii="黑体" w:hAnsi="黑体" w:eastAsia="黑体" w:cs="黑体"/>
                <w:b/>
                <w:bCs/>
                <w:i w:val="0"/>
                <w:caps w:val="0"/>
                <w:color w:val="auto"/>
                <w:spacing w:val="0"/>
                <w:sz w:val="21"/>
                <w:szCs w:val="21"/>
                <w:shd w:val="clear" w:fill="FFFFFF"/>
                <w:vertAlign w:val="baseline"/>
                <w:lang w:val="en-US" w:eastAsia="zh-CN"/>
              </w:rPr>
            </w:pPr>
            <w:r>
              <w:rPr>
                <w:rFonts w:hint="eastAsia" w:ascii="黑体" w:hAnsi="黑体" w:eastAsia="黑体" w:cs="黑体"/>
                <w:b/>
                <w:bCs/>
                <w:i w:val="0"/>
                <w:caps w:val="0"/>
                <w:color w:val="auto"/>
                <w:spacing w:val="0"/>
                <w:sz w:val="21"/>
                <w:szCs w:val="21"/>
                <w:shd w:val="clear" w:fill="FFFFFF"/>
                <w:vertAlign w:val="baseline"/>
                <w:lang w:val="en-US" w:eastAsia="zh-CN"/>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21" w:type="dxa"/>
            <w:vAlign w:val="center"/>
          </w:tcPr>
          <w:p>
            <w:pPr>
              <w:pStyle w:val="2"/>
              <w:jc w:val="center"/>
              <w:rPr>
                <w:rFonts w:hint="eastAsia" w:ascii="黑体" w:hAnsi="黑体" w:eastAsia="黑体" w:cs="黑体"/>
                <w:b w:val="0"/>
                <w:bCs w:val="0"/>
                <w:i w:val="0"/>
                <w:caps w:val="0"/>
                <w:color w:val="auto"/>
                <w:spacing w:val="0"/>
                <w:sz w:val="21"/>
                <w:szCs w:val="21"/>
                <w:shd w:val="clear" w:fill="FFFFFF"/>
                <w:lang w:val="en-US" w:eastAsia="zh-CN"/>
              </w:rPr>
            </w:pPr>
            <w:r>
              <w:rPr>
                <w:rFonts w:hint="eastAsia" w:ascii="黑体" w:hAnsi="黑体" w:eastAsia="黑体" w:cs="黑体"/>
                <w:b w:val="0"/>
                <w:bCs w:val="0"/>
                <w:i w:val="0"/>
                <w:caps w:val="0"/>
                <w:color w:val="auto"/>
                <w:spacing w:val="0"/>
                <w:sz w:val="21"/>
                <w:szCs w:val="21"/>
                <w:shd w:val="clear" w:fill="FFFFFF"/>
                <w:lang w:val="en-US" w:eastAsia="zh-CN"/>
              </w:rPr>
              <w:t>楠悦嘉园</w:t>
            </w:r>
          </w:p>
          <w:p>
            <w:pPr>
              <w:pStyle w:val="2"/>
              <w:jc w:val="center"/>
              <w:rPr>
                <w:rFonts w:hint="eastAsia" w:ascii="黑体" w:hAnsi="黑体" w:eastAsia="黑体" w:cs="黑体"/>
                <w:b w:val="0"/>
                <w:bCs w:val="0"/>
                <w:i w:val="0"/>
                <w:caps w:val="0"/>
                <w:color w:val="auto"/>
                <w:spacing w:val="0"/>
                <w:sz w:val="21"/>
                <w:szCs w:val="21"/>
                <w:shd w:val="clear" w:fill="FFFFFF"/>
                <w:vertAlign w:val="baseline"/>
                <w:lang w:val="en-US" w:eastAsia="zh-CN"/>
              </w:rPr>
            </w:pPr>
            <w:r>
              <w:rPr>
                <w:rFonts w:hint="eastAsia" w:ascii="黑体" w:hAnsi="黑体" w:eastAsia="黑体" w:cs="黑体"/>
                <w:b w:val="0"/>
                <w:bCs w:val="0"/>
                <w:i w:val="0"/>
                <w:caps w:val="0"/>
                <w:color w:val="auto"/>
                <w:spacing w:val="0"/>
                <w:sz w:val="21"/>
                <w:szCs w:val="21"/>
                <w:shd w:val="clear" w:fill="FFFFFF"/>
                <w:lang w:val="en-US" w:eastAsia="zh-CN"/>
              </w:rPr>
              <w:t>后庙新村</w:t>
            </w:r>
          </w:p>
        </w:tc>
        <w:tc>
          <w:tcPr>
            <w:tcW w:w="2055" w:type="dxa"/>
            <w:vAlign w:val="center"/>
          </w:tcPr>
          <w:p>
            <w:pPr>
              <w:pStyle w:val="2"/>
              <w:jc w:val="center"/>
              <w:rPr>
                <w:rFonts w:hint="eastAsia" w:ascii="黑体" w:hAnsi="黑体" w:eastAsia="黑体" w:cs="黑体"/>
                <w:b w:val="0"/>
                <w:bCs w:val="0"/>
                <w:color w:val="auto"/>
                <w:sz w:val="21"/>
                <w:szCs w:val="21"/>
                <w:u w:val="none"/>
                <w:lang w:val="en-US" w:eastAsia="zh-CN"/>
              </w:rPr>
            </w:pPr>
            <w:r>
              <w:rPr>
                <w:rFonts w:hint="eastAsia" w:ascii="黑体" w:hAnsi="黑体" w:eastAsia="黑体" w:cs="黑体"/>
                <w:b w:val="0"/>
                <w:bCs w:val="0"/>
                <w:color w:val="auto"/>
                <w:sz w:val="21"/>
                <w:szCs w:val="21"/>
                <w:u w:val="none"/>
                <w:lang w:val="en-US" w:eastAsia="zh-CN"/>
              </w:rPr>
              <w:t>宁波市鄞开集团</w:t>
            </w:r>
          </w:p>
          <w:p>
            <w:pPr>
              <w:pStyle w:val="2"/>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color w:val="auto"/>
                <w:sz w:val="21"/>
                <w:szCs w:val="21"/>
                <w:u w:val="none"/>
                <w:lang w:val="en-US" w:eastAsia="zh-CN"/>
              </w:rPr>
              <w:t>有限责任公司</w:t>
            </w:r>
          </w:p>
        </w:tc>
        <w:tc>
          <w:tcPr>
            <w:tcW w:w="2880" w:type="dxa"/>
            <w:vAlign w:val="center"/>
          </w:tcPr>
          <w:p>
            <w:pPr>
              <w:pStyle w:val="2"/>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color w:val="auto"/>
                <w:sz w:val="21"/>
                <w:szCs w:val="21"/>
                <w:u w:val="none"/>
                <w:lang w:val="en-US" w:eastAsia="zh-CN"/>
              </w:rPr>
              <w:t>交通银行宁波鄞州支行</w:t>
            </w:r>
          </w:p>
        </w:tc>
        <w:tc>
          <w:tcPr>
            <w:tcW w:w="2550" w:type="dxa"/>
            <w:vAlign w:val="center"/>
          </w:tcPr>
          <w:p>
            <w:pPr>
              <w:pStyle w:val="2"/>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color w:val="auto"/>
                <w:sz w:val="21"/>
                <w:szCs w:val="21"/>
                <w:u w:val="none"/>
                <w:lang w:val="en-US" w:eastAsia="zh-CN"/>
              </w:rPr>
              <w:t>332006302018010107404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421" w:type="dxa"/>
            <w:vAlign w:val="center"/>
          </w:tcPr>
          <w:p>
            <w:pPr>
              <w:pStyle w:val="2"/>
              <w:jc w:val="center"/>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余隘人家</w:t>
            </w:r>
          </w:p>
          <w:p>
            <w:pPr>
              <w:pStyle w:val="2"/>
              <w:jc w:val="center"/>
              <w:rPr>
                <w:rFonts w:hint="eastAsia" w:ascii="黑体" w:hAnsi="黑体" w:eastAsia="黑体" w:cs="黑体"/>
                <w:b w:val="0"/>
                <w:bCs w:val="0"/>
                <w:i w:val="0"/>
                <w:caps w:val="0"/>
                <w:color w:val="auto"/>
                <w:spacing w:val="0"/>
                <w:sz w:val="21"/>
                <w:szCs w:val="21"/>
                <w:shd w:val="clear" w:fill="FFFFFF"/>
                <w:vertAlign w:val="baseline"/>
                <w:lang w:val="en-US" w:eastAsia="zh-CN"/>
              </w:rPr>
            </w:pPr>
            <w:r>
              <w:rPr>
                <w:rFonts w:hint="eastAsia" w:ascii="黑体" w:hAnsi="黑体" w:eastAsia="黑体" w:cs="黑体"/>
                <w:b w:val="0"/>
                <w:bCs w:val="0"/>
                <w:sz w:val="21"/>
                <w:szCs w:val="21"/>
                <w:lang w:val="en-US" w:eastAsia="zh-CN"/>
              </w:rPr>
              <w:t>文庭景苑</w:t>
            </w:r>
          </w:p>
        </w:tc>
        <w:tc>
          <w:tcPr>
            <w:tcW w:w="2055" w:type="dxa"/>
            <w:vAlign w:val="center"/>
          </w:tcPr>
          <w:p>
            <w:pPr>
              <w:pStyle w:val="2"/>
              <w:jc w:val="center"/>
              <w:rPr>
                <w:rFonts w:hint="eastAsia" w:ascii="黑体" w:hAnsi="黑体" w:eastAsia="黑体" w:cs="黑体"/>
                <w:b w:val="0"/>
                <w:bCs w:val="0"/>
                <w:color w:val="auto"/>
                <w:sz w:val="21"/>
                <w:szCs w:val="21"/>
                <w:u w:val="none"/>
                <w:lang w:val="en-US" w:eastAsia="zh-CN"/>
              </w:rPr>
            </w:pPr>
            <w:r>
              <w:rPr>
                <w:rFonts w:hint="eastAsia" w:ascii="黑体" w:hAnsi="黑体" w:eastAsia="黑体" w:cs="黑体"/>
                <w:b w:val="0"/>
                <w:bCs w:val="0"/>
                <w:color w:val="auto"/>
                <w:sz w:val="21"/>
                <w:szCs w:val="21"/>
                <w:u w:val="none"/>
                <w:lang w:val="en-US" w:eastAsia="zh-CN"/>
              </w:rPr>
              <w:t>宁波市鄞州区</w:t>
            </w:r>
          </w:p>
          <w:p>
            <w:pPr>
              <w:pStyle w:val="2"/>
              <w:jc w:val="center"/>
              <w:rPr>
                <w:rFonts w:hint="eastAsia" w:ascii="黑体" w:hAnsi="黑体" w:eastAsia="黑体" w:cs="黑体"/>
                <w:b w:val="0"/>
                <w:bCs w:val="0"/>
                <w:color w:val="auto"/>
                <w:sz w:val="21"/>
                <w:szCs w:val="21"/>
                <w:u w:val="none"/>
                <w:lang w:val="en-US" w:eastAsia="zh-CN"/>
              </w:rPr>
            </w:pPr>
            <w:r>
              <w:rPr>
                <w:rFonts w:hint="eastAsia" w:ascii="黑体" w:hAnsi="黑体" w:eastAsia="黑体" w:cs="黑体"/>
                <w:b w:val="0"/>
                <w:bCs w:val="0"/>
                <w:color w:val="auto"/>
                <w:sz w:val="21"/>
                <w:szCs w:val="21"/>
                <w:u w:val="none"/>
                <w:lang w:val="en-US" w:eastAsia="zh-CN"/>
              </w:rPr>
              <w:t>城中村改造发展</w:t>
            </w:r>
          </w:p>
          <w:p>
            <w:pPr>
              <w:pStyle w:val="2"/>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color w:val="auto"/>
                <w:sz w:val="21"/>
                <w:szCs w:val="21"/>
                <w:u w:val="none"/>
                <w:lang w:val="en-US" w:eastAsia="zh-CN"/>
              </w:rPr>
              <w:t>服务中心</w:t>
            </w:r>
          </w:p>
        </w:tc>
        <w:tc>
          <w:tcPr>
            <w:tcW w:w="2880" w:type="dxa"/>
            <w:vAlign w:val="center"/>
          </w:tcPr>
          <w:p>
            <w:pPr>
              <w:pStyle w:val="2"/>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color w:val="auto"/>
                <w:sz w:val="21"/>
                <w:szCs w:val="21"/>
                <w:u w:val="none"/>
                <w:lang w:val="en-US" w:eastAsia="zh-CN"/>
              </w:rPr>
              <w:t xml:space="preserve">宁波银行鄞州中心区营业部 </w:t>
            </w:r>
          </w:p>
        </w:tc>
        <w:tc>
          <w:tcPr>
            <w:tcW w:w="2550" w:type="dxa"/>
            <w:vAlign w:val="center"/>
          </w:tcPr>
          <w:p>
            <w:pPr>
              <w:pStyle w:val="3"/>
              <w:keepNext w:val="0"/>
              <w:keepLines w:val="0"/>
              <w:pageBreakBefore w:val="0"/>
              <w:kinsoku/>
              <w:wordWrap/>
              <w:topLinePunct w:val="0"/>
              <w:bidi w:val="0"/>
              <w:snapToGrid/>
              <w:spacing w:line="360" w:lineRule="auto"/>
              <w:ind w:left="0" w:leftChars="0" w:firstLine="0" w:firstLineChars="0"/>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color w:val="auto"/>
                <w:sz w:val="21"/>
                <w:szCs w:val="21"/>
                <w:u w:val="none"/>
                <w:lang w:val="en-US" w:eastAsia="zh-CN"/>
              </w:rPr>
              <w:t>30010122000158074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center"/>
          </w:tcPr>
          <w:p>
            <w:pPr>
              <w:pStyle w:val="2"/>
              <w:jc w:val="center"/>
              <w:rPr>
                <w:rFonts w:hint="eastAsia" w:ascii="黑体" w:hAnsi="黑体" w:eastAsia="黑体" w:cs="黑体"/>
                <w:b w:val="0"/>
                <w:bCs w:val="0"/>
                <w:i w:val="0"/>
                <w:caps w:val="0"/>
                <w:color w:val="auto"/>
                <w:spacing w:val="0"/>
                <w:sz w:val="21"/>
                <w:szCs w:val="21"/>
                <w:shd w:val="clear" w:fill="FFFFFF"/>
                <w:vertAlign w:val="baseline"/>
                <w:lang w:val="en-US" w:eastAsia="zh-CN"/>
              </w:rPr>
            </w:pPr>
            <w:r>
              <w:rPr>
                <w:rFonts w:hint="eastAsia" w:ascii="黑体" w:hAnsi="黑体" w:eastAsia="黑体" w:cs="黑体"/>
                <w:b w:val="0"/>
                <w:bCs w:val="0"/>
                <w:i w:val="0"/>
                <w:caps w:val="0"/>
                <w:color w:val="auto"/>
                <w:spacing w:val="0"/>
                <w:sz w:val="21"/>
                <w:szCs w:val="21"/>
                <w:shd w:val="clear" w:fill="FFFFFF"/>
                <w:lang w:val="en-US" w:eastAsia="zh-CN"/>
              </w:rPr>
              <w:t>堇悦雅庭</w:t>
            </w:r>
          </w:p>
        </w:tc>
        <w:tc>
          <w:tcPr>
            <w:tcW w:w="2055" w:type="dxa"/>
            <w:vAlign w:val="center"/>
          </w:tcPr>
          <w:p>
            <w:pPr>
              <w:pStyle w:val="2"/>
              <w:jc w:val="center"/>
              <w:rPr>
                <w:rFonts w:hint="eastAsia" w:ascii="黑体" w:hAnsi="黑体" w:eastAsia="黑体" w:cs="黑体"/>
                <w:b w:val="0"/>
                <w:bCs w:val="0"/>
                <w:i w:val="0"/>
                <w:caps w:val="0"/>
                <w:color w:val="auto"/>
                <w:spacing w:val="0"/>
                <w:sz w:val="21"/>
                <w:szCs w:val="21"/>
                <w:u w:val="none"/>
                <w:shd w:val="clear" w:fill="FFFFFF"/>
                <w:lang w:val="en-US" w:eastAsia="zh-CN"/>
              </w:rPr>
            </w:pPr>
            <w:r>
              <w:rPr>
                <w:rFonts w:hint="eastAsia" w:ascii="黑体" w:hAnsi="黑体" w:eastAsia="黑体" w:cs="黑体"/>
                <w:b w:val="0"/>
                <w:bCs w:val="0"/>
                <w:i w:val="0"/>
                <w:caps w:val="0"/>
                <w:color w:val="auto"/>
                <w:spacing w:val="0"/>
                <w:sz w:val="21"/>
                <w:szCs w:val="21"/>
                <w:u w:val="none"/>
                <w:shd w:val="clear" w:fill="FFFFFF"/>
                <w:lang w:val="en-US" w:eastAsia="zh-CN"/>
              </w:rPr>
              <w:t>宁波市鄞州区</w:t>
            </w:r>
          </w:p>
          <w:p>
            <w:pPr>
              <w:pStyle w:val="2"/>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i w:val="0"/>
                <w:caps w:val="0"/>
                <w:color w:val="auto"/>
                <w:spacing w:val="0"/>
                <w:sz w:val="21"/>
                <w:szCs w:val="21"/>
                <w:u w:val="none"/>
                <w:shd w:val="clear" w:fill="FFFFFF"/>
                <w:lang w:val="en-US" w:eastAsia="zh-CN"/>
              </w:rPr>
              <w:t>房屋拆迁服务中心征收户</w:t>
            </w:r>
          </w:p>
        </w:tc>
        <w:tc>
          <w:tcPr>
            <w:tcW w:w="2880" w:type="dxa"/>
            <w:vAlign w:val="center"/>
          </w:tcPr>
          <w:p>
            <w:pPr>
              <w:pStyle w:val="2"/>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i w:val="0"/>
                <w:caps w:val="0"/>
                <w:color w:val="auto"/>
                <w:spacing w:val="0"/>
                <w:sz w:val="21"/>
                <w:szCs w:val="21"/>
                <w:u w:val="none"/>
                <w:shd w:val="clear" w:fill="FFFFFF"/>
                <w:lang w:val="en-US" w:eastAsia="zh-CN"/>
              </w:rPr>
              <w:t>宁波银行鄞州支行</w:t>
            </w:r>
          </w:p>
        </w:tc>
        <w:tc>
          <w:tcPr>
            <w:tcW w:w="2550" w:type="dxa"/>
            <w:vAlign w:val="center"/>
          </w:tcPr>
          <w:p>
            <w:pPr>
              <w:pStyle w:val="3"/>
              <w:keepNext w:val="0"/>
              <w:keepLines w:val="0"/>
              <w:pageBreakBefore w:val="0"/>
              <w:kinsoku/>
              <w:wordWrap/>
              <w:topLinePunct w:val="0"/>
              <w:bidi w:val="0"/>
              <w:snapToGrid/>
              <w:spacing w:line="360" w:lineRule="auto"/>
              <w:ind w:left="0" w:leftChars="0" w:firstLine="0" w:firstLineChars="0"/>
              <w:jc w:val="center"/>
              <w:rPr>
                <w:rFonts w:hint="eastAsia" w:ascii="黑体" w:hAnsi="黑体" w:eastAsia="黑体" w:cs="黑体"/>
                <w:b w:val="0"/>
                <w:bCs w:val="0"/>
                <w:i w:val="0"/>
                <w:caps w:val="0"/>
                <w:color w:val="auto"/>
                <w:spacing w:val="0"/>
                <w:sz w:val="21"/>
                <w:szCs w:val="21"/>
                <w:u w:val="none"/>
                <w:shd w:val="clear" w:fill="FFFFFF"/>
                <w:vertAlign w:val="baseline"/>
                <w:lang w:val="en-US" w:eastAsia="zh-CN"/>
              </w:rPr>
            </w:pPr>
            <w:r>
              <w:rPr>
                <w:rFonts w:hint="eastAsia" w:ascii="黑体" w:hAnsi="黑体" w:eastAsia="黑体" w:cs="黑体"/>
                <w:b w:val="0"/>
                <w:bCs w:val="0"/>
                <w:i w:val="0"/>
                <w:caps w:val="0"/>
                <w:color w:val="auto"/>
                <w:spacing w:val="0"/>
                <w:sz w:val="21"/>
                <w:szCs w:val="21"/>
                <w:u w:val="none"/>
                <w:shd w:val="clear" w:fill="FFFFFF"/>
                <w:lang w:val="en-US" w:eastAsia="zh-CN"/>
              </w:rPr>
              <w:t>53010122000910752</w:t>
            </w:r>
          </w:p>
        </w:tc>
      </w:tr>
    </w:tbl>
    <w:p>
      <w:pPr>
        <w:rPr>
          <w:rFonts w:hint="eastAsia" w:eastAsia="宋体"/>
          <w:lang w:val="en-US" w:eastAsia="zh-CN"/>
        </w:rPr>
      </w:pPr>
    </w:p>
    <w:p>
      <w:pPr>
        <w:keepNext w:val="0"/>
        <w:keepLines w:val="0"/>
        <w:pageBreakBefore w:val="0"/>
        <w:kinsoku/>
        <w:wordWrap/>
        <w:topLinePunct w:val="0"/>
        <w:bidi w:val="0"/>
        <w:snapToGrid/>
        <w:spacing w:line="420" w:lineRule="exact"/>
        <w:ind w:firstLine="420" w:firstLineChars="200"/>
        <w:rPr>
          <w:rFonts w:ascii="Arial" w:hAnsi="Arial" w:cs="Arial"/>
          <w:sz w:val="24"/>
          <w:szCs w:val="24"/>
        </w:rPr>
      </w:pPr>
      <w:r>
        <w:rPr>
          <w:rFonts w:hint="eastAsia" w:ascii="宋体" w:hAnsi="宋体"/>
          <w:b w:val="0"/>
          <w:bCs w:val="0"/>
          <w:szCs w:val="21"/>
          <w:lang w:val="en-US" w:eastAsia="zh-CN"/>
        </w:rPr>
        <w:t>7</w:t>
      </w:r>
      <w:r>
        <w:rPr>
          <w:rFonts w:hint="eastAsia" w:ascii="宋体" w:hAnsi="宋体"/>
          <w:b w:val="0"/>
          <w:bCs w:val="0"/>
          <w:szCs w:val="21"/>
        </w:rPr>
        <w:t>、房屋的移交</w:t>
      </w:r>
      <w:r>
        <w:rPr>
          <w:rFonts w:hint="eastAsia" w:ascii="宋体" w:hAnsi="宋体"/>
          <w:b/>
          <w:szCs w:val="21"/>
        </w:rPr>
        <w:t>：</w:t>
      </w:r>
      <w:r>
        <w:rPr>
          <w:rFonts w:hint="eastAsia" w:ascii="宋体" w:hAnsi="宋体"/>
          <w:b w:val="0"/>
          <w:bCs w:val="0"/>
          <w:color w:val="auto"/>
          <w:sz w:val="21"/>
          <w:szCs w:val="21"/>
        </w:rPr>
        <w:t>付清全款</w:t>
      </w:r>
      <w:r>
        <w:rPr>
          <w:rFonts w:hint="eastAsia" w:ascii="宋体" w:hAnsi="宋体"/>
          <w:b w:val="0"/>
          <w:bCs w:val="0"/>
          <w:color w:val="auto"/>
          <w:sz w:val="21"/>
          <w:szCs w:val="21"/>
          <w:lang w:eastAsia="zh-CN"/>
        </w:rPr>
        <w:t>（</w:t>
      </w:r>
      <w:r>
        <w:rPr>
          <w:rFonts w:hint="eastAsia" w:ascii="宋体" w:hAnsi="宋体"/>
          <w:b w:val="0"/>
          <w:bCs w:val="0"/>
          <w:color w:val="auto"/>
          <w:sz w:val="21"/>
          <w:szCs w:val="21"/>
          <w:lang w:val="en-US" w:eastAsia="zh-CN"/>
        </w:rPr>
        <w:t>按揭的买受人，首付款和按揭款按照约定均需到达指定账户</w:t>
      </w:r>
      <w:r>
        <w:rPr>
          <w:rFonts w:hint="eastAsia" w:ascii="宋体" w:hAnsi="宋体"/>
          <w:b w:val="0"/>
          <w:bCs w:val="0"/>
          <w:color w:val="auto"/>
          <w:sz w:val="21"/>
          <w:szCs w:val="21"/>
          <w:lang w:eastAsia="zh-CN"/>
        </w:rPr>
        <w:t>）</w:t>
      </w:r>
      <w:r>
        <w:rPr>
          <w:rFonts w:hint="eastAsia" w:ascii="宋体" w:hAnsi="宋体"/>
          <w:b w:val="0"/>
          <w:bCs w:val="0"/>
          <w:color w:val="auto"/>
          <w:sz w:val="21"/>
          <w:szCs w:val="21"/>
        </w:rPr>
        <w:t>的买受人，</w:t>
      </w:r>
      <w:r>
        <w:rPr>
          <w:rFonts w:hint="eastAsia" w:ascii="宋体" w:hAnsi="宋体"/>
          <w:b w:val="0"/>
          <w:bCs w:val="0"/>
          <w:color w:val="auto"/>
          <w:sz w:val="21"/>
          <w:szCs w:val="21"/>
          <w:lang w:val="en-US" w:eastAsia="zh-CN"/>
        </w:rPr>
        <w:t>经确认后 到浙江金诚拍卖有限公司</w:t>
      </w:r>
      <w:r>
        <w:rPr>
          <w:rFonts w:hint="eastAsia" w:ascii="宋体" w:hAnsi="宋体"/>
          <w:b w:val="0"/>
          <w:bCs w:val="0"/>
          <w:color w:val="auto"/>
          <w:sz w:val="21"/>
          <w:szCs w:val="21"/>
        </w:rPr>
        <w:t>领取《房屋移交单》，</w:t>
      </w:r>
      <w:r>
        <w:rPr>
          <w:rFonts w:hint="eastAsia" w:ascii="宋体" w:hAnsi="宋体"/>
          <w:b w:val="0"/>
          <w:bCs w:val="0"/>
          <w:color w:val="auto"/>
          <w:sz w:val="21"/>
          <w:szCs w:val="21"/>
          <w:lang w:val="en-US" w:eastAsia="zh-CN"/>
        </w:rPr>
        <w:t>并</w:t>
      </w:r>
      <w:r>
        <w:rPr>
          <w:rFonts w:hint="eastAsia" w:ascii="宋体" w:hAnsi="宋体"/>
          <w:b w:val="0"/>
          <w:bCs w:val="0"/>
          <w:color w:val="auto"/>
          <w:sz w:val="21"/>
          <w:szCs w:val="21"/>
        </w:rPr>
        <w:t>到房屋</w:t>
      </w:r>
      <w:r>
        <w:rPr>
          <w:rFonts w:hint="eastAsia" w:ascii="宋体" w:hAnsi="宋体"/>
          <w:b w:val="0"/>
          <w:bCs w:val="0"/>
          <w:color w:val="auto"/>
          <w:sz w:val="21"/>
          <w:szCs w:val="21"/>
          <w:lang w:val="en-US" w:eastAsia="zh-CN"/>
        </w:rPr>
        <w:t>所在地的</w:t>
      </w:r>
      <w:r>
        <w:rPr>
          <w:rFonts w:hint="eastAsia" w:ascii="宋体" w:hAnsi="宋体"/>
          <w:b w:val="0"/>
          <w:bCs w:val="0"/>
          <w:color w:val="auto"/>
          <w:sz w:val="21"/>
          <w:szCs w:val="21"/>
        </w:rPr>
        <w:t>物业</w:t>
      </w:r>
      <w:r>
        <w:rPr>
          <w:rFonts w:hint="eastAsia" w:ascii="宋体" w:hAnsi="宋体"/>
          <w:b w:val="0"/>
          <w:bCs w:val="0"/>
          <w:color w:val="auto"/>
          <w:sz w:val="21"/>
          <w:szCs w:val="21"/>
          <w:lang w:val="en-US" w:eastAsia="zh-CN"/>
        </w:rPr>
        <w:t>公司</w:t>
      </w:r>
      <w:r>
        <w:rPr>
          <w:rFonts w:hint="eastAsia" w:ascii="宋体" w:hAnsi="宋体"/>
          <w:b w:val="0"/>
          <w:bCs w:val="0"/>
          <w:color w:val="auto"/>
          <w:sz w:val="21"/>
          <w:szCs w:val="21"/>
        </w:rPr>
        <w:t>办理</w:t>
      </w:r>
      <w:r>
        <w:rPr>
          <w:rFonts w:hint="eastAsia" w:ascii="宋体" w:hAnsi="宋体"/>
          <w:b w:val="0"/>
          <w:bCs w:val="0"/>
          <w:color w:val="auto"/>
          <w:sz w:val="21"/>
          <w:szCs w:val="21"/>
          <w:lang w:val="en-US" w:eastAsia="zh-CN"/>
        </w:rPr>
        <w:t>房屋实物</w:t>
      </w:r>
      <w:r>
        <w:rPr>
          <w:rFonts w:hint="eastAsia" w:ascii="宋体" w:hAnsi="宋体"/>
          <w:b w:val="0"/>
          <w:bCs w:val="0"/>
          <w:color w:val="auto"/>
          <w:sz w:val="21"/>
          <w:szCs w:val="21"/>
        </w:rPr>
        <w:t>移交手续。</w:t>
      </w:r>
      <w:r>
        <w:rPr>
          <w:rFonts w:hint="eastAsia" w:ascii="宋体" w:hAnsi="宋体"/>
          <w:b w:val="0"/>
          <w:bCs w:val="0"/>
          <w:color w:val="auto"/>
          <w:sz w:val="21"/>
          <w:szCs w:val="21"/>
          <w:lang w:val="en-US" w:eastAsia="zh-CN"/>
        </w:rPr>
        <w:t>房屋实物移交按房屋实物现状移交。</w:t>
      </w:r>
      <w:r>
        <w:rPr>
          <w:rFonts w:hint="eastAsia" w:ascii="Arial" w:hAnsi="Arial" w:cs="Arial"/>
          <w:b w:val="0"/>
          <w:bCs w:val="0"/>
          <w:color w:val="auto"/>
          <w:sz w:val="21"/>
          <w:szCs w:val="21"/>
          <w:lang w:val="en-US" w:eastAsia="zh-CN"/>
        </w:rPr>
        <w:t>移交后的</w:t>
      </w:r>
      <w:r>
        <w:rPr>
          <w:rFonts w:ascii="Arial" w:hAnsi="Arial" w:cs="Arial"/>
          <w:b w:val="0"/>
          <w:bCs w:val="0"/>
          <w:color w:val="auto"/>
          <w:sz w:val="21"/>
          <w:szCs w:val="21"/>
        </w:rPr>
        <w:t>物业专项维修基金、物业管理费、公共设施维护费等相关费用</w:t>
      </w:r>
      <w:r>
        <w:rPr>
          <w:rFonts w:hint="eastAsia" w:ascii="Arial" w:hAnsi="Arial" w:cs="Arial"/>
          <w:b w:val="0"/>
          <w:bCs w:val="0"/>
          <w:color w:val="auto"/>
          <w:sz w:val="21"/>
          <w:szCs w:val="21"/>
          <w:lang w:val="en-US" w:eastAsia="zh-CN"/>
        </w:rPr>
        <w:t>由买受人承担</w:t>
      </w:r>
      <w:r>
        <w:rPr>
          <w:rFonts w:ascii="Arial" w:hAnsi="Arial" w:cs="Arial"/>
          <w:b w:val="0"/>
          <w:bCs w:val="0"/>
          <w:color w:val="auto"/>
          <w:sz w:val="21"/>
          <w:szCs w:val="21"/>
        </w:rPr>
        <w:t>。</w:t>
      </w:r>
    </w:p>
    <w:p>
      <w:pPr>
        <w:keepNext w:val="0"/>
        <w:keepLines w:val="0"/>
        <w:pageBreakBefore w:val="0"/>
        <w:numPr>
          <w:ilvl w:val="0"/>
          <w:numId w:val="0"/>
        </w:numPr>
        <w:kinsoku/>
        <w:wordWrap/>
        <w:topLinePunct w:val="0"/>
        <w:bidi w:val="0"/>
        <w:snapToGrid/>
        <w:spacing w:line="420" w:lineRule="exact"/>
        <w:ind w:firstLine="420" w:firstLineChars="200"/>
        <w:rPr>
          <w:rFonts w:hint="eastAsia" w:ascii="宋体" w:hAnsi="宋体"/>
          <w:szCs w:val="21"/>
        </w:rPr>
      </w:pPr>
      <w:r>
        <w:rPr>
          <w:rFonts w:hint="eastAsia" w:ascii="宋体" w:hAnsi="宋体"/>
          <w:b w:val="0"/>
          <w:bCs w:val="0"/>
          <w:szCs w:val="21"/>
          <w:lang w:val="en-US" w:eastAsia="zh-CN"/>
        </w:rPr>
        <w:t>8、</w:t>
      </w:r>
      <w:r>
        <w:rPr>
          <w:rFonts w:hint="eastAsia" w:ascii="宋体" w:hAnsi="宋体"/>
          <w:b w:val="0"/>
          <w:bCs w:val="0"/>
          <w:szCs w:val="21"/>
        </w:rPr>
        <w:t>产权过户</w:t>
      </w:r>
      <w:r>
        <w:rPr>
          <w:rFonts w:hint="eastAsia" w:ascii="宋体" w:hAnsi="宋体"/>
          <w:b/>
          <w:szCs w:val="21"/>
        </w:rPr>
        <w:t>：</w:t>
      </w:r>
      <w:r>
        <w:rPr>
          <w:rFonts w:hint="eastAsia" w:ascii="宋体" w:hAnsi="宋体"/>
          <w:szCs w:val="21"/>
        </w:rPr>
        <w:t>买受人在付清全款或首付款后（按揭付款的，同时须出具银行的审核证明），启动产权交易（网签合同）、缴税、过户手续。过户等手续由拍卖</w:t>
      </w:r>
      <w:r>
        <w:rPr>
          <w:rFonts w:hint="eastAsia" w:ascii="宋体" w:hAnsi="宋体"/>
          <w:szCs w:val="21"/>
          <w:lang w:val="en-US" w:eastAsia="zh-CN"/>
        </w:rPr>
        <w:t>人</w:t>
      </w:r>
      <w:r>
        <w:rPr>
          <w:rFonts w:hint="eastAsia" w:ascii="宋体" w:hAnsi="宋体"/>
          <w:szCs w:val="21"/>
          <w:lang w:eastAsia="zh-CN"/>
        </w:rPr>
        <w:t>协助</w:t>
      </w:r>
      <w:r>
        <w:rPr>
          <w:rFonts w:hint="eastAsia" w:ascii="宋体" w:hAnsi="宋体"/>
          <w:szCs w:val="21"/>
        </w:rPr>
        <w:t>办理。买受人在付清</w:t>
      </w:r>
      <w:r>
        <w:rPr>
          <w:rFonts w:hint="eastAsia" w:ascii="宋体" w:hAnsi="宋体"/>
          <w:szCs w:val="21"/>
          <w:lang w:val="en-US" w:eastAsia="zh-CN"/>
        </w:rPr>
        <w:t>成交</w:t>
      </w:r>
      <w:r>
        <w:rPr>
          <w:rFonts w:hint="eastAsia" w:ascii="宋体" w:hAnsi="宋体"/>
          <w:szCs w:val="21"/>
        </w:rPr>
        <w:t>款和提供必要资料</w:t>
      </w:r>
      <w:r>
        <w:rPr>
          <w:rFonts w:hint="eastAsia" w:ascii="宋体" w:hAnsi="宋体"/>
          <w:szCs w:val="21"/>
          <w:lang w:eastAsia="zh-CN"/>
        </w:rPr>
        <w:t>后</w:t>
      </w:r>
      <w:r>
        <w:rPr>
          <w:rFonts w:hint="eastAsia" w:ascii="宋体" w:hAnsi="宋体"/>
          <w:szCs w:val="21"/>
        </w:rPr>
        <w:t>（包括全套过户资料齐备），</w:t>
      </w:r>
      <w:r>
        <w:rPr>
          <w:rFonts w:hint="eastAsia" w:ascii="宋体" w:hAnsi="宋体"/>
          <w:szCs w:val="21"/>
          <w:lang w:val="en-US" w:eastAsia="zh-CN"/>
        </w:rPr>
        <w:t>一般</w:t>
      </w:r>
      <w:r>
        <w:rPr>
          <w:rFonts w:hint="eastAsia" w:ascii="宋体" w:hAnsi="宋体"/>
          <w:szCs w:val="21"/>
        </w:rPr>
        <w:t>办理时间</w:t>
      </w:r>
      <w:r>
        <w:rPr>
          <w:rFonts w:hint="eastAsia" w:ascii="宋体" w:hAnsi="宋体"/>
          <w:szCs w:val="21"/>
          <w:lang w:val="en-US" w:eastAsia="zh-CN"/>
        </w:rPr>
        <w:t>在4</w:t>
      </w:r>
      <w:r>
        <w:rPr>
          <w:rFonts w:hint="eastAsia" w:ascii="宋体" w:hAnsi="宋体"/>
          <w:szCs w:val="21"/>
        </w:rPr>
        <w:t>个月</w:t>
      </w:r>
      <w:r>
        <w:rPr>
          <w:rFonts w:hint="eastAsia" w:ascii="宋体" w:hAnsi="宋体"/>
          <w:szCs w:val="21"/>
          <w:lang w:val="en-US" w:eastAsia="zh-CN"/>
        </w:rPr>
        <w:t>内</w:t>
      </w:r>
      <w:r>
        <w:rPr>
          <w:rFonts w:hint="eastAsia" w:ascii="宋体" w:hAnsi="宋体"/>
          <w:szCs w:val="21"/>
        </w:rPr>
        <w:t>，如遇特殊</w:t>
      </w:r>
      <w:r>
        <w:rPr>
          <w:rFonts w:hint="eastAsia" w:ascii="宋体" w:hAnsi="宋体"/>
          <w:szCs w:val="21"/>
          <w:lang w:eastAsia="zh-CN"/>
        </w:rPr>
        <w:t>情况</w:t>
      </w:r>
      <w:r>
        <w:rPr>
          <w:rFonts w:hint="eastAsia" w:ascii="宋体" w:hAnsi="宋体"/>
          <w:szCs w:val="21"/>
        </w:rPr>
        <w:t>，</w:t>
      </w:r>
      <w:r>
        <w:rPr>
          <w:rFonts w:hint="eastAsia" w:ascii="宋体" w:hAnsi="宋体"/>
          <w:szCs w:val="21"/>
          <w:lang w:eastAsia="zh-CN"/>
        </w:rPr>
        <w:t>无法在约定时间内完成的，</w:t>
      </w:r>
      <w:r>
        <w:rPr>
          <w:rFonts w:hint="eastAsia" w:ascii="宋体" w:hAnsi="宋体"/>
          <w:szCs w:val="21"/>
        </w:rPr>
        <w:t>则办理时间相应顺延。</w:t>
      </w:r>
    </w:p>
    <w:p>
      <w:pPr>
        <w:keepNext w:val="0"/>
        <w:keepLines w:val="0"/>
        <w:pageBreakBefore w:val="0"/>
        <w:kinsoku/>
        <w:wordWrap/>
        <w:topLinePunct w:val="0"/>
        <w:bidi w:val="0"/>
        <w:snapToGrid/>
        <w:spacing w:line="420" w:lineRule="exact"/>
        <w:ind w:firstLine="420"/>
        <w:rPr>
          <w:rFonts w:ascii="宋体"/>
          <w:szCs w:val="21"/>
        </w:rPr>
      </w:pPr>
      <w:r>
        <w:rPr>
          <w:rFonts w:hint="eastAsia" w:ascii="宋体" w:hAnsi="宋体"/>
          <w:szCs w:val="21"/>
          <w:lang w:val="en-US" w:eastAsia="zh-CN"/>
        </w:rPr>
        <w:t>9</w:t>
      </w:r>
      <w:r>
        <w:rPr>
          <w:rFonts w:hint="eastAsia" w:ascii="宋体" w:hAnsi="宋体"/>
          <w:szCs w:val="21"/>
        </w:rPr>
        <w:t>、</w:t>
      </w:r>
      <w:r>
        <w:rPr>
          <w:rFonts w:hint="eastAsia" w:ascii="宋体" w:hAnsi="宋体"/>
          <w:b/>
          <w:szCs w:val="21"/>
        </w:rPr>
        <w:t>税费承担：</w:t>
      </w:r>
      <w:r>
        <w:rPr>
          <w:rFonts w:hint="eastAsia" w:ascii="宋体" w:hAnsi="宋体"/>
          <w:szCs w:val="21"/>
        </w:rPr>
        <w:t>在办理产权登记、交易和过户等手续时所产生的税费按国家政策规定由买卖双方各自承担。</w:t>
      </w:r>
    </w:p>
    <w:p>
      <w:pPr>
        <w:keepNext w:val="0"/>
        <w:keepLines w:val="0"/>
        <w:pageBreakBefore w:val="0"/>
        <w:kinsoku/>
        <w:wordWrap/>
        <w:topLinePunct w:val="0"/>
        <w:bidi w:val="0"/>
        <w:snapToGrid/>
        <w:spacing w:line="420" w:lineRule="exact"/>
        <w:ind w:firstLine="420"/>
        <w:rPr>
          <w:rFonts w:ascii="宋体"/>
          <w:b/>
          <w:szCs w:val="21"/>
        </w:rPr>
      </w:pPr>
      <w:r>
        <w:rPr>
          <w:rFonts w:hint="eastAsia" w:ascii="宋体" w:hAnsi="宋体"/>
          <w:szCs w:val="21"/>
          <w:lang w:val="en-US" w:eastAsia="zh-CN"/>
        </w:rPr>
        <w:t>10</w:t>
      </w:r>
      <w:r>
        <w:rPr>
          <w:rFonts w:hint="eastAsia" w:ascii="宋体" w:hAnsi="宋体"/>
          <w:szCs w:val="21"/>
        </w:rPr>
        <w:t>、</w:t>
      </w:r>
      <w:r>
        <w:rPr>
          <w:rFonts w:hint="eastAsia" w:ascii="宋体" w:hAnsi="宋体"/>
          <w:b/>
          <w:szCs w:val="21"/>
        </w:rPr>
        <w:t>会场纪律：</w:t>
      </w:r>
      <w:r>
        <w:rPr>
          <w:rFonts w:hint="eastAsia" w:ascii="宋体" w:hAnsi="宋体"/>
          <w:szCs w:val="21"/>
        </w:rPr>
        <w:t>竞买人应遵守会场纪律和公共秩序，</w:t>
      </w:r>
      <w:r>
        <w:rPr>
          <w:rFonts w:hint="eastAsia" w:ascii="宋体" w:hAnsi="宋体"/>
          <w:szCs w:val="21"/>
          <w:lang w:eastAsia="zh-CN"/>
        </w:rPr>
        <w:t>不准携带饮料，</w:t>
      </w:r>
      <w:r>
        <w:rPr>
          <w:rFonts w:hint="eastAsia" w:ascii="宋体" w:hAnsi="宋体"/>
          <w:szCs w:val="21"/>
          <w:lang w:val="en-US" w:eastAsia="zh-CN"/>
        </w:rPr>
        <w:t>水，</w:t>
      </w:r>
      <w:r>
        <w:rPr>
          <w:rFonts w:hint="eastAsia" w:ascii="宋体" w:hAnsi="宋体"/>
          <w:szCs w:val="21"/>
          <w:lang w:eastAsia="zh-CN"/>
        </w:rPr>
        <w:t>零食等入场，场内不准抽烟，</w:t>
      </w:r>
      <w:r>
        <w:rPr>
          <w:rFonts w:hint="eastAsia" w:ascii="宋体" w:hAnsi="宋体"/>
          <w:szCs w:val="21"/>
        </w:rPr>
        <w:t>不得大声喧哗，不得制止他人举牌应价，竞买人应服从工作人员的安排和管理。</w:t>
      </w:r>
    </w:p>
    <w:p>
      <w:pPr>
        <w:keepNext w:val="0"/>
        <w:keepLines w:val="0"/>
        <w:pageBreakBefore w:val="0"/>
        <w:kinsoku/>
        <w:wordWrap/>
        <w:topLinePunct w:val="0"/>
        <w:bidi w:val="0"/>
        <w:snapToGrid/>
        <w:spacing w:line="420" w:lineRule="exact"/>
        <w:ind w:firstLine="420"/>
        <w:rPr>
          <w:rFonts w:ascii="宋体"/>
          <w:b/>
          <w:szCs w:val="21"/>
        </w:rPr>
      </w:pPr>
      <w:r>
        <w:rPr>
          <w:rFonts w:hint="eastAsia" w:ascii="宋体" w:hAnsi="宋体"/>
          <w:b/>
          <w:szCs w:val="21"/>
          <w:lang w:val="en-US" w:eastAsia="zh-CN"/>
        </w:rPr>
        <w:t>八</w:t>
      </w:r>
      <w:r>
        <w:rPr>
          <w:rFonts w:hint="eastAsia" w:ascii="宋体" w:hAnsi="宋体"/>
          <w:b/>
          <w:szCs w:val="21"/>
        </w:rPr>
        <w:t>、法律责任：</w:t>
      </w:r>
    </w:p>
    <w:p>
      <w:pPr>
        <w:keepNext w:val="0"/>
        <w:keepLines w:val="0"/>
        <w:pageBreakBefore w:val="0"/>
        <w:kinsoku/>
        <w:wordWrap/>
        <w:topLinePunct w:val="0"/>
        <w:bidi w:val="0"/>
        <w:snapToGrid/>
        <w:spacing w:line="420" w:lineRule="exact"/>
        <w:ind w:firstLine="435"/>
        <w:rPr>
          <w:rFonts w:ascii="宋体"/>
          <w:szCs w:val="21"/>
        </w:rPr>
      </w:pPr>
      <w:r>
        <w:rPr>
          <w:rFonts w:hint="eastAsia" w:ascii="宋体" w:hAnsi="宋体"/>
          <w:szCs w:val="21"/>
          <w:lang w:val="en-US" w:eastAsia="zh-CN"/>
        </w:rPr>
        <w:t>1</w:t>
      </w:r>
      <w:r>
        <w:rPr>
          <w:rFonts w:hint="eastAsia" w:ascii="宋体" w:hAnsi="宋体"/>
          <w:szCs w:val="21"/>
        </w:rPr>
        <w:t>、竞买人之间恶意串通或有操纵竞价、弄虚作假行为的，主持人有权当场取消其竞买资格，或宣布其报价无效。</w:t>
      </w:r>
    </w:p>
    <w:p>
      <w:pPr>
        <w:keepNext w:val="0"/>
        <w:keepLines w:val="0"/>
        <w:pageBreakBefore w:val="0"/>
        <w:kinsoku/>
        <w:wordWrap/>
        <w:topLinePunct w:val="0"/>
        <w:bidi w:val="0"/>
        <w:snapToGrid/>
        <w:spacing w:line="420" w:lineRule="exact"/>
        <w:ind w:firstLine="435"/>
        <w:rPr>
          <w:rFonts w:ascii="宋体"/>
          <w:szCs w:val="21"/>
        </w:rPr>
      </w:pPr>
      <w:r>
        <w:rPr>
          <w:rFonts w:hint="eastAsia" w:ascii="宋体" w:hAnsi="宋体"/>
          <w:szCs w:val="21"/>
          <w:lang w:val="en-US" w:eastAsia="zh-CN"/>
        </w:rPr>
        <w:t>2</w:t>
      </w:r>
      <w:r>
        <w:rPr>
          <w:rFonts w:hint="eastAsia" w:ascii="宋体" w:hAnsi="宋体"/>
          <w:szCs w:val="21"/>
        </w:rPr>
        <w:t>、买受人逾期支付超过</w:t>
      </w:r>
      <w:r>
        <w:rPr>
          <w:rFonts w:ascii="宋体" w:hAnsi="宋体"/>
          <w:szCs w:val="21"/>
        </w:rPr>
        <w:t>10</w:t>
      </w:r>
      <w:r>
        <w:rPr>
          <w:rFonts w:hint="eastAsia" w:ascii="宋体" w:hAnsi="宋体"/>
          <w:szCs w:val="21"/>
        </w:rPr>
        <w:t>天，视作违约，应承担违约责任</w:t>
      </w: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rPr>
        <w:t>万元保证金作为违约金，不予退回</w:t>
      </w:r>
      <w:r>
        <w:rPr>
          <w:rFonts w:hint="eastAsia" w:ascii="宋体" w:hAnsi="宋体"/>
          <w:szCs w:val="21"/>
          <w:lang w:eastAsia="zh-CN"/>
        </w:rPr>
        <w:t>，</w:t>
      </w:r>
      <w:r>
        <w:rPr>
          <w:rFonts w:hint="eastAsia" w:ascii="宋体" w:hAnsi="宋体"/>
          <w:szCs w:val="21"/>
          <w:lang w:val="en-US" w:eastAsia="zh-CN"/>
        </w:rPr>
        <w:t>拍卖人有权解除与</w:t>
      </w:r>
      <w:r>
        <w:rPr>
          <w:rFonts w:hint="eastAsia" w:ascii="宋体" w:hAnsi="宋体"/>
          <w:szCs w:val="21"/>
        </w:rPr>
        <w:t>买受人签</w:t>
      </w:r>
      <w:r>
        <w:rPr>
          <w:rFonts w:hint="eastAsia" w:ascii="宋体" w:hAnsi="宋体"/>
          <w:szCs w:val="21"/>
          <w:lang w:val="en-US" w:eastAsia="zh-CN"/>
        </w:rPr>
        <w:t>订</w:t>
      </w:r>
      <w:r>
        <w:rPr>
          <w:rFonts w:hint="eastAsia" w:ascii="宋体" w:hAnsi="宋体"/>
          <w:szCs w:val="21"/>
        </w:rPr>
        <w:t>《成交确认书》</w:t>
      </w:r>
      <w:r>
        <w:rPr>
          <w:rFonts w:hint="eastAsia" w:ascii="宋体" w:hAnsi="宋体"/>
          <w:szCs w:val="21"/>
          <w:lang w:eastAsia="zh-CN"/>
        </w:rPr>
        <w:t>，</w:t>
      </w:r>
      <w:r>
        <w:rPr>
          <w:rFonts w:hint="eastAsia" w:ascii="宋体" w:hAnsi="宋体"/>
          <w:szCs w:val="21"/>
          <w:lang w:val="en-US" w:eastAsia="zh-CN"/>
        </w:rPr>
        <w:t>并保留依法追究的权利</w:t>
      </w:r>
      <w:r>
        <w:rPr>
          <w:rFonts w:hint="eastAsia" w:ascii="宋体" w:hAnsi="宋体"/>
          <w:szCs w:val="21"/>
        </w:rPr>
        <w:t>。</w:t>
      </w:r>
    </w:p>
    <w:p>
      <w:pPr>
        <w:keepNext w:val="0"/>
        <w:keepLines w:val="0"/>
        <w:pageBreakBefore w:val="0"/>
        <w:kinsoku/>
        <w:wordWrap/>
        <w:topLinePunct w:val="0"/>
        <w:bidi w:val="0"/>
        <w:snapToGrid/>
        <w:spacing w:line="420" w:lineRule="exact"/>
        <w:ind w:firstLine="435"/>
        <w:rPr>
          <w:rFonts w:ascii="宋体"/>
          <w:szCs w:val="21"/>
        </w:rPr>
      </w:pPr>
      <w:r>
        <w:rPr>
          <w:rFonts w:hint="eastAsia" w:ascii="宋体" w:hAnsi="宋体"/>
          <w:b/>
          <w:szCs w:val="21"/>
          <w:lang w:val="en-US" w:eastAsia="zh-CN"/>
        </w:rPr>
        <w:t>九</w:t>
      </w:r>
      <w:r>
        <w:rPr>
          <w:rFonts w:hint="eastAsia" w:ascii="宋体" w:hAnsi="宋体"/>
          <w:szCs w:val="21"/>
        </w:rPr>
        <w:t>、本办法的解释权归</w:t>
      </w:r>
      <w:r>
        <w:rPr>
          <w:rFonts w:hint="eastAsia" w:ascii="宋体" w:hAnsi="宋体"/>
          <w:szCs w:val="21"/>
          <w:lang w:eastAsia="zh-CN"/>
        </w:rPr>
        <w:t>委托</w:t>
      </w:r>
      <w:r>
        <w:rPr>
          <w:rFonts w:hint="eastAsia" w:ascii="宋体" w:hAnsi="宋体"/>
          <w:szCs w:val="21"/>
          <w:lang w:val="en-US" w:eastAsia="zh-CN"/>
        </w:rPr>
        <w:t>人</w:t>
      </w:r>
      <w:r>
        <w:rPr>
          <w:rFonts w:hint="eastAsia" w:ascii="宋体" w:hAnsi="宋体"/>
          <w:szCs w:val="21"/>
        </w:rPr>
        <w:t>和</w:t>
      </w:r>
      <w:r>
        <w:rPr>
          <w:rFonts w:hint="eastAsia" w:ascii="宋体" w:hAnsi="宋体"/>
          <w:szCs w:val="21"/>
          <w:lang w:val="en-US" w:eastAsia="zh-CN"/>
        </w:rPr>
        <w:t>拍卖人</w:t>
      </w:r>
      <w:r>
        <w:rPr>
          <w:rFonts w:hint="eastAsia" w:ascii="宋体" w:hAnsi="宋体"/>
          <w:szCs w:val="21"/>
        </w:rPr>
        <w:t>所有。</w:t>
      </w:r>
    </w:p>
    <w:p>
      <w:pPr>
        <w:keepNext w:val="0"/>
        <w:keepLines w:val="0"/>
        <w:pageBreakBefore w:val="0"/>
        <w:kinsoku/>
        <w:wordWrap/>
        <w:topLinePunct w:val="0"/>
        <w:bidi w:val="0"/>
        <w:snapToGrid/>
        <w:spacing w:line="420" w:lineRule="exact"/>
        <w:ind w:left="721" w:leftChars="200" w:hanging="301" w:hangingChars="143"/>
        <w:rPr>
          <w:rFonts w:hint="eastAsia" w:ascii="宋体" w:hAnsi="宋体"/>
          <w:szCs w:val="21"/>
          <w:lang w:val="en-US" w:eastAsia="zh-CN"/>
        </w:rPr>
      </w:pPr>
      <w:r>
        <w:rPr>
          <w:rFonts w:hint="eastAsia" w:ascii="宋体" w:hAnsi="宋体"/>
          <w:b/>
          <w:szCs w:val="21"/>
        </w:rPr>
        <w:t>附：</w:t>
      </w:r>
      <w:r>
        <w:rPr>
          <w:rFonts w:ascii="宋体" w:hAnsi="宋体"/>
          <w:b/>
          <w:szCs w:val="21"/>
        </w:rPr>
        <w:t xml:space="preserve"> </w:t>
      </w:r>
      <w:r>
        <w:rPr>
          <w:rFonts w:hint="eastAsia" w:ascii="宋体" w:hAnsi="宋体"/>
          <w:b/>
          <w:szCs w:val="21"/>
        </w:rPr>
        <w:t>《鄞州区属存量房第</w:t>
      </w:r>
      <w:r>
        <w:rPr>
          <w:rFonts w:hint="eastAsia" w:ascii="宋体" w:hAnsi="宋体"/>
          <w:b/>
          <w:szCs w:val="21"/>
          <w:lang w:val="en-US" w:eastAsia="zh-CN"/>
        </w:rPr>
        <w:t>二</w:t>
      </w:r>
      <w:r>
        <w:rPr>
          <w:rFonts w:hint="eastAsia" w:ascii="宋体" w:hAnsi="宋体"/>
          <w:b/>
          <w:szCs w:val="21"/>
        </w:rPr>
        <w:t>批</w:t>
      </w:r>
      <w:r>
        <w:rPr>
          <w:rFonts w:hint="eastAsia" w:ascii="宋体" w:hAnsi="宋体"/>
          <w:b/>
          <w:szCs w:val="21"/>
          <w:lang w:eastAsia="zh-CN"/>
        </w:rPr>
        <w:t>竞价销售拍卖</w:t>
      </w:r>
      <w:r>
        <w:rPr>
          <w:rFonts w:hint="eastAsia" w:ascii="宋体" w:hAnsi="宋体"/>
          <w:b/>
          <w:szCs w:val="21"/>
        </w:rPr>
        <w:t>清单》</w:t>
      </w:r>
      <w:r>
        <w:rPr>
          <w:rFonts w:hint="eastAsia" w:ascii="宋体" w:hAnsi="宋体"/>
          <w:szCs w:val="21"/>
          <w:lang w:val="en-US" w:eastAsia="zh-CN"/>
        </w:rPr>
        <w:t xml:space="preserve">                                                </w:t>
      </w:r>
    </w:p>
    <w:p>
      <w:pPr>
        <w:keepNext w:val="0"/>
        <w:keepLines w:val="0"/>
        <w:pageBreakBefore w:val="0"/>
        <w:kinsoku/>
        <w:wordWrap/>
        <w:topLinePunct w:val="0"/>
        <w:bidi w:val="0"/>
        <w:snapToGrid/>
        <w:spacing w:line="420" w:lineRule="exact"/>
        <w:ind w:firstLine="420"/>
        <w:jc w:val="center"/>
        <w:rPr>
          <w:rFonts w:hint="eastAsia" w:ascii="宋体" w:hAnsi="宋体"/>
          <w:szCs w:val="21"/>
          <w:lang w:val="en-US" w:eastAsia="zh-CN"/>
        </w:rPr>
      </w:pPr>
      <w:r>
        <w:rPr>
          <w:rFonts w:hint="eastAsia" w:ascii="宋体" w:hAnsi="宋体"/>
          <w:szCs w:val="21"/>
          <w:lang w:val="en-US" w:eastAsia="zh-CN"/>
        </w:rPr>
        <w:t xml:space="preserve">                                               </w:t>
      </w:r>
    </w:p>
    <w:p>
      <w:pPr>
        <w:keepNext w:val="0"/>
        <w:keepLines w:val="0"/>
        <w:pageBreakBefore w:val="0"/>
        <w:kinsoku/>
        <w:wordWrap/>
        <w:topLinePunct w:val="0"/>
        <w:bidi w:val="0"/>
        <w:snapToGrid/>
        <w:spacing w:line="420" w:lineRule="exact"/>
        <w:ind w:firstLine="420"/>
        <w:jc w:val="center"/>
        <w:rPr>
          <w:rFonts w:hint="eastAsia" w:ascii="宋体" w:hAnsi="宋体"/>
          <w:szCs w:val="21"/>
          <w:lang w:val="en-US" w:eastAsia="zh-CN"/>
        </w:rPr>
      </w:pPr>
    </w:p>
    <w:p>
      <w:pPr>
        <w:keepNext w:val="0"/>
        <w:keepLines w:val="0"/>
        <w:pageBreakBefore w:val="0"/>
        <w:kinsoku/>
        <w:wordWrap/>
        <w:topLinePunct w:val="0"/>
        <w:bidi w:val="0"/>
        <w:snapToGrid/>
        <w:spacing w:line="420" w:lineRule="exact"/>
        <w:ind w:firstLine="420"/>
        <w:jc w:val="center"/>
        <w:rPr>
          <w:rFonts w:hint="eastAsia" w:ascii="宋体" w:hAnsi="宋体"/>
          <w:szCs w:val="21"/>
        </w:rPr>
      </w:pPr>
      <w:r>
        <w:rPr>
          <w:rFonts w:hint="eastAsia" w:ascii="宋体" w:hAnsi="宋体"/>
          <w:szCs w:val="21"/>
          <w:lang w:val="en-US" w:eastAsia="zh-CN"/>
        </w:rPr>
        <w:t xml:space="preserve">                                                    拍卖人</w:t>
      </w:r>
      <w:r>
        <w:rPr>
          <w:rFonts w:hint="eastAsia" w:ascii="宋体" w:hAnsi="宋体"/>
          <w:szCs w:val="21"/>
        </w:rPr>
        <w:t>：浙江金诚拍卖有限公司</w:t>
      </w:r>
    </w:p>
    <w:p>
      <w:pPr>
        <w:keepNext w:val="0"/>
        <w:keepLines w:val="0"/>
        <w:pageBreakBefore w:val="0"/>
        <w:kinsoku/>
        <w:wordWrap/>
        <w:topLinePunct w:val="0"/>
        <w:bidi w:val="0"/>
        <w:snapToGrid/>
        <w:spacing w:line="420" w:lineRule="exact"/>
        <w:ind w:firstLine="420"/>
        <w:jc w:val="right"/>
        <w:rPr>
          <w:rFonts w:hint="eastAsia" w:ascii="宋体" w:hAnsi="宋体"/>
          <w:szCs w:val="21"/>
        </w:rPr>
      </w:pPr>
      <w:r>
        <w:rPr>
          <w:rFonts w:hint="eastAsia" w:ascii="宋体" w:hAnsi="宋体"/>
          <w:szCs w:val="21"/>
          <w:lang w:val="en-US" w:eastAsia="zh-CN"/>
        </w:rPr>
        <w:t>2022</w:t>
      </w:r>
      <w:r>
        <w:rPr>
          <w:rFonts w:hint="eastAsia" w:ascii="宋体" w:hAnsi="宋体"/>
          <w:szCs w:val="21"/>
        </w:rPr>
        <w:t>年</w:t>
      </w:r>
      <w:r>
        <w:rPr>
          <w:rFonts w:hint="eastAsia" w:ascii="宋体" w:hAnsi="宋体"/>
          <w:szCs w:val="21"/>
          <w:lang w:val="en-US" w:eastAsia="zh-CN"/>
        </w:rPr>
        <w:t>8</w:t>
      </w:r>
      <w:r>
        <w:rPr>
          <w:rFonts w:hint="eastAsia" w:ascii="宋体" w:hAnsi="宋体"/>
          <w:szCs w:val="21"/>
        </w:rPr>
        <w:t>月</w:t>
      </w:r>
      <w:r>
        <w:rPr>
          <w:rFonts w:hint="eastAsia" w:ascii="宋体" w:hAnsi="宋体"/>
          <w:szCs w:val="21"/>
          <w:lang w:val="en-US" w:eastAsia="zh-CN"/>
        </w:rPr>
        <w:t>10</w:t>
      </w:r>
      <w:r>
        <w:rPr>
          <w:rFonts w:hint="eastAsia" w:ascii="宋体" w:hAnsi="宋体"/>
          <w:szCs w:val="21"/>
        </w:rPr>
        <w:t>日</w:t>
      </w:r>
    </w:p>
    <w:p>
      <w:pPr>
        <w:spacing w:line="460" w:lineRule="exact"/>
        <w:rPr>
          <w:rFonts w:hint="default" w:ascii="宋体" w:hAnsi="宋体" w:eastAsia="宋体"/>
          <w:sz w:val="24"/>
          <w:u w:val="thick"/>
          <w:lang w:val="en-US" w:eastAsia="zh-CN"/>
        </w:rPr>
      </w:pPr>
      <w:r>
        <w:rPr>
          <w:rFonts w:hint="eastAsia" w:ascii="宋体" w:hAnsi="宋体"/>
          <w:sz w:val="24"/>
          <w:u w:val="thick"/>
        </w:rPr>
        <w:t xml:space="preserve">                         </w:t>
      </w:r>
      <w:r>
        <w:rPr>
          <w:rFonts w:hint="eastAsia" w:ascii="宋体" w:hAnsi="宋体"/>
          <w:sz w:val="24"/>
          <w:u w:val="thick"/>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2" w:firstLineChars="200"/>
        <w:textAlignment w:val="auto"/>
        <w:rPr>
          <w:rFonts w:hint="eastAsia" w:ascii="黑体" w:hAnsi="黑体" w:eastAsia="黑体" w:cs="黑体"/>
          <w:b/>
          <w:bCs/>
          <w:sz w:val="21"/>
          <w:szCs w:val="21"/>
        </w:rPr>
      </w:pPr>
      <w:r>
        <w:rPr>
          <w:rFonts w:hint="eastAsia" w:ascii="黑体" w:hAnsi="黑体" w:eastAsia="黑体" w:cs="黑体"/>
          <w:b/>
          <w:bCs/>
          <w:sz w:val="21"/>
          <w:szCs w:val="21"/>
          <w:lang w:val="en-US" w:eastAsia="zh-CN"/>
        </w:rPr>
        <w:t>承诺</w:t>
      </w:r>
      <w:r>
        <w:rPr>
          <w:rFonts w:hint="eastAsia" w:ascii="黑体" w:hAnsi="黑体" w:eastAsia="黑体" w:cs="黑体"/>
          <w:b/>
          <w:bCs/>
          <w:sz w:val="21"/>
          <w:szCs w:val="21"/>
        </w:rPr>
        <w:t>声明：</w:t>
      </w:r>
    </w:p>
    <w:p>
      <w:pPr>
        <w:keepNext w:val="0"/>
        <w:keepLines w:val="0"/>
        <w:pageBreakBefore w:val="0"/>
        <w:widowControl w:val="0"/>
        <w:kinsoku/>
        <w:wordWrap/>
        <w:overflowPunct/>
        <w:topLinePunct w:val="0"/>
        <w:bidi w:val="0"/>
        <w:snapToGrid/>
        <w:spacing w:line="440" w:lineRule="exact"/>
        <w:ind w:firstLine="421"/>
        <w:jc w:val="left"/>
        <w:textAlignment w:val="auto"/>
        <w:rPr>
          <w:rFonts w:hint="eastAsia" w:ascii="黑体" w:hAnsi="黑体" w:eastAsia="黑体" w:cs="黑体"/>
          <w:b/>
          <w:bCs/>
          <w:sz w:val="21"/>
          <w:szCs w:val="21"/>
        </w:rPr>
      </w:pPr>
      <w:r>
        <w:rPr>
          <w:rFonts w:hint="eastAsia" w:ascii="黑体" w:hAnsi="黑体" w:eastAsia="黑体" w:cs="黑体"/>
          <w:b/>
          <w:bCs/>
          <w:sz w:val="21"/>
          <w:szCs w:val="21"/>
        </w:rPr>
        <w:t>本人已经详细看过拍卖标的，</w:t>
      </w:r>
      <w:r>
        <w:rPr>
          <w:rFonts w:hint="eastAsia" w:ascii="黑体" w:hAnsi="黑体" w:eastAsia="黑体" w:cs="黑体"/>
          <w:b/>
          <w:bCs/>
          <w:sz w:val="21"/>
          <w:szCs w:val="21"/>
          <w:lang w:val="en-US" w:eastAsia="zh-CN"/>
        </w:rPr>
        <w:t>接受房屋之现状，</w:t>
      </w:r>
      <w:r>
        <w:rPr>
          <w:rFonts w:hint="eastAsia" w:ascii="黑体" w:hAnsi="黑体" w:eastAsia="黑体" w:cs="黑体"/>
          <w:b/>
          <w:bCs/>
          <w:sz w:val="21"/>
          <w:szCs w:val="21"/>
        </w:rPr>
        <w:t>并仔细阅读本《鄞州区属存量房第</w:t>
      </w:r>
      <w:r>
        <w:rPr>
          <w:rFonts w:hint="eastAsia" w:ascii="黑体" w:hAnsi="黑体" w:eastAsia="黑体" w:cs="黑体"/>
          <w:b/>
          <w:bCs/>
          <w:sz w:val="21"/>
          <w:szCs w:val="21"/>
          <w:lang w:val="en-US" w:eastAsia="zh-CN"/>
        </w:rPr>
        <w:t>二</w:t>
      </w:r>
      <w:r>
        <w:rPr>
          <w:rFonts w:hint="eastAsia" w:ascii="黑体" w:hAnsi="黑体" w:eastAsia="黑体" w:cs="黑体"/>
          <w:b/>
          <w:bCs/>
          <w:sz w:val="21"/>
          <w:szCs w:val="21"/>
        </w:rPr>
        <w:t>批</w:t>
      </w:r>
      <w:r>
        <w:rPr>
          <w:rFonts w:hint="eastAsia" w:ascii="黑体" w:hAnsi="黑体" w:eastAsia="黑体" w:cs="黑体"/>
          <w:b/>
          <w:bCs/>
          <w:sz w:val="21"/>
          <w:szCs w:val="21"/>
          <w:lang w:eastAsia="zh-CN"/>
        </w:rPr>
        <w:t>竞价销售拍卖</w:t>
      </w:r>
      <w:r>
        <w:rPr>
          <w:rFonts w:hint="eastAsia" w:ascii="黑体" w:hAnsi="黑体" w:eastAsia="黑体" w:cs="黑体"/>
          <w:b/>
          <w:bCs/>
          <w:sz w:val="21"/>
          <w:szCs w:val="21"/>
        </w:rPr>
        <w:t>办法》，一旦拍卖成功，愿意履行本《鄞州区属存量房第</w:t>
      </w:r>
      <w:r>
        <w:rPr>
          <w:rFonts w:hint="eastAsia" w:ascii="黑体" w:hAnsi="黑体" w:eastAsia="黑体" w:cs="黑体"/>
          <w:b/>
          <w:bCs/>
          <w:sz w:val="21"/>
          <w:szCs w:val="21"/>
          <w:lang w:val="en-US" w:eastAsia="zh-CN"/>
        </w:rPr>
        <w:t>二</w:t>
      </w:r>
      <w:r>
        <w:rPr>
          <w:rFonts w:hint="eastAsia" w:ascii="黑体" w:hAnsi="黑体" w:eastAsia="黑体" w:cs="黑体"/>
          <w:b/>
          <w:bCs/>
          <w:sz w:val="21"/>
          <w:szCs w:val="21"/>
        </w:rPr>
        <w:t>批</w:t>
      </w:r>
      <w:r>
        <w:rPr>
          <w:rFonts w:hint="eastAsia" w:ascii="黑体" w:hAnsi="黑体" w:eastAsia="黑体" w:cs="黑体"/>
          <w:b/>
          <w:bCs/>
          <w:sz w:val="21"/>
          <w:szCs w:val="21"/>
          <w:lang w:eastAsia="zh-CN"/>
        </w:rPr>
        <w:t>竞价销售拍卖</w:t>
      </w:r>
      <w:r>
        <w:rPr>
          <w:rFonts w:hint="eastAsia" w:ascii="黑体" w:hAnsi="黑体" w:eastAsia="黑体" w:cs="黑体"/>
          <w:b/>
          <w:bCs/>
          <w:sz w:val="21"/>
          <w:szCs w:val="21"/>
        </w:rPr>
        <w:t>办法》中规定的全部条款。</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2" w:firstLineChars="200"/>
        <w:jc w:val="left"/>
        <w:textAlignment w:val="auto"/>
        <w:rPr>
          <w:rFonts w:hint="eastAsia" w:ascii="宋体" w:hAnsi="宋体"/>
          <w:sz w:val="24"/>
        </w:rPr>
      </w:pPr>
      <w:r>
        <w:rPr>
          <w:rFonts w:hint="eastAsia" w:ascii="黑体" w:hAnsi="黑体" w:eastAsia="黑体" w:cs="黑体"/>
          <w:b/>
          <w:bCs/>
          <w:sz w:val="21"/>
          <w:szCs w:val="21"/>
        </w:rPr>
        <w:t xml:space="preserve">同意的竞买人签字（或盖章）确认：  </w:t>
      </w:r>
      <w:r>
        <w:rPr>
          <w:rFonts w:hint="eastAsia" w:ascii="宋体" w:hAnsi="宋体"/>
          <w:sz w:val="24"/>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w:t>
            </w:r>
          </w:p>
        </w:tc>
        <w:tc>
          <w:tcPr>
            <w:tcW w:w="1704" w:type="dxa"/>
            <w:noWrap w:val="0"/>
            <w:vAlign w:val="center"/>
          </w:tcPr>
          <w:p>
            <w:pPr>
              <w:rPr>
                <w:rFonts w:hint="eastAsia" w:ascii="宋体" w:hAnsi="宋体"/>
                <w:color w:val="C0C0C0"/>
                <w:sz w:val="24"/>
              </w:rPr>
            </w:pPr>
            <w:r>
              <w:rPr>
                <w:rFonts w:hint="eastAsia" w:ascii="宋体" w:hAnsi="宋体"/>
                <w:color w:val="C0C0C0"/>
                <w:sz w:val="24"/>
              </w:rPr>
              <w:t>2</w:t>
            </w:r>
          </w:p>
        </w:tc>
        <w:tc>
          <w:tcPr>
            <w:tcW w:w="1704" w:type="dxa"/>
            <w:noWrap w:val="0"/>
            <w:vAlign w:val="center"/>
          </w:tcPr>
          <w:p>
            <w:pPr>
              <w:rPr>
                <w:rFonts w:hint="eastAsia" w:ascii="宋体" w:hAnsi="宋体"/>
                <w:color w:val="C0C0C0"/>
                <w:sz w:val="24"/>
              </w:rPr>
            </w:pPr>
            <w:r>
              <w:rPr>
                <w:rFonts w:hint="eastAsia" w:ascii="宋体" w:hAnsi="宋体"/>
                <w:color w:val="C0C0C0"/>
                <w:sz w:val="24"/>
              </w:rPr>
              <w:t>3</w:t>
            </w:r>
          </w:p>
        </w:tc>
        <w:tc>
          <w:tcPr>
            <w:tcW w:w="1705" w:type="dxa"/>
            <w:noWrap w:val="0"/>
            <w:vAlign w:val="center"/>
          </w:tcPr>
          <w:p>
            <w:pPr>
              <w:rPr>
                <w:rFonts w:hint="eastAsia" w:ascii="宋体" w:hAnsi="宋体"/>
                <w:color w:val="C0C0C0"/>
                <w:sz w:val="24"/>
              </w:rPr>
            </w:pPr>
            <w:r>
              <w:rPr>
                <w:rFonts w:hint="eastAsia" w:ascii="宋体" w:hAnsi="宋体"/>
                <w:color w:val="C0C0C0"/>
                <w:sz w:val="24"/>
              </w:rPr>
              <w:t>4</w:t>
            </w:r>
          </w:p>
        </w:tc>
        <w:tc>
          <w:tcPr>
            <w:tcW w:w="1705" w:type="dxa"/>
            <w:noWrap w:val="0"/>
            <w:vAlign w:val="center"/>
          </w:tcPr>
          <w:p>
            <w:pPr>
              <w:rPr>
                <w:rFonts w:hint="eastAsia" w:ascii="宋体" w:hAnsi="宋体"/>
                <w:color w:val="C0C0C0"/>
                <w:sz w:val="24"/>
              </w:rPr>
            </w:pPr>
            <w:r>
              <w:rPr>
                <w:rFonts w:hint="eastAsia" w:ascii="宋体" w:hAnsi="宋体"/>
                <w:color w:val="C0C0C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6</w:t>
            </w:r>
          </w:p>
        </w:tc>
        <w:tc>
          <w:tcPr>
            <w:tcW w:w="1704" w:type="dxa"/>
            <w:noWrap w:val="0"/>
            <w:vAlign w:val="center"/>
          </w:tcPr>
          <w:p>
            <w:pPr>
              <w:rPr>
                <w:rFonts w:hint="eastAsia" w:ascii="宋体" w:hAnsi="宋体"/>
                <w:color w:val="C0C0C0"/>
                <w:sz w:val="24"/>
              </w:rPr>
            </w:pPr>
            <w:r>
              <w:rPr>
                <w:rFonts w:hint="eastAsia" w:ascii="宋体" w:hAnsi="宋体"/>
                <w:color w:val="C0C0C0"/>
                <w:sz w:val="24"/>
              </w:rPr>
              <w:t>7</w:t>
            </w:r>
          </w:p>
        </w:tc>
        <w:tc>
          <w:tcPr>
            <w:tcW w:w="1704" w:type="dxa"/>
            <w:noWrap w:val="0"/>
            <w:vAlign w:val="center"/>
          </w:tcPr>
          <w:p>
            <w:pPr>
              <w:rPr>
                <w:rFonts w:hint="eastAsia" w:ascii="宋体" w:hAnsi="宋体"/>
                <w:color w:val="C0C0C0"/>
                <w:sz w:val="24"/>
              </w:rPr>
            </w:pPr>
            <w:r>
              <w:rPr>
                <w:rFonts w:hint="eastAsia" w:ascii="宋体" w:hAnsi="宋体"/>
                <w:color w:val="C0C0C0"/>
                <w:sz w:val="24"/>
              </w:rPr>
              <w:t>8</w:t>
            </w:r>
          </w:p>
        </w:tc>
        <w:tc>
          <w:tcPr>
            <w:tcW w:w="1705" w:type="dxa"/>
            <w:noWrap w:val="0"/>
            <w:vAlign w:val="center"/>
          </w:tcPr>
          <w:p>
            <w:pPr>
              <w:rPr>
                <w:rFonts w:hint="eastAsia" w:ascii="宋体" w:hAnsi="宋体"/>
                <w:color w:val="C0C0C0"/>
                <w:sz w:val="24"/>
              </w:rPr>
            </w:pPr>
            <w:r>
              <w:rPr>
                <w:rFonts w:hint="eastAsia" w:ascii="宋体" w:hAnsi="宋体"/>
                <w:color w:val="C0C0C0"/>
                <w:sz w:val="24"/>
              </w:rPr>
              <w:t>9</w:t>
            </w:r>
          </w:p>
        </w:tc>
        <w:tc>
          <w:tcPr>
            <w:tcW w:w="1705" w:type="dxa"/>
            <w:noWrap w:val="0"/>
            <w:vAlign w:val="center"/>
          </w:tcPr>
          <w:p>
            <w:pPr>
              <w:rPr>
                <w:rFonts w:hint="eastAsia" w:ascii="宋体" w:hAnsi="宋体"/>
                <w:color w:val="C0C0C0"/>
                <w:sz w:val="24"/>
              </w:rPr>
            </w:pPr>
            <w:r>
              <w:rPr>
                <w:rFonts w:hint="eastAsia" w:ascii="宋体" w:hAnsi="宋体"/>
                <w:color w:val="C0C0C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11</w:t>
            </w:r>
          </w:p>
        </w:tc>
        <w:tc>
          <w:tcPr>
            <w:tcW w:w="1704" w:type="dxa"/>
            <w:noWrap w:val="0"/>
            <w:vAlign w:val="center"/>
          </w:tcPr>
          <w:p>
            <w:pPr>
              <w:rPr>
                <w:rFonts w:hint="eastAsia" w:ascii="宋体" w:hAnsi="宋体"/>
                <w:color w:val="C0C0C0"/>
                <w:sz w:val="24"/>
              </w:rPr>
            </w:pPr>
            <w:r>
              <w:rPr>
                <w:rFonts w:hint="eastAsia" w:ascii="宋体" w:hAnsi="宋体"/>
                <w:color w:val="C0C0C0"/>
                <w:sz w:val="24"/>
              </w:rPr>
              <w:t>12</w:t>
            </w:r>
          </w:p>
        </w:tc>
        <w:tc>
          <w:tcPr>
            <w:tcW w:w="1704" w:type="dxa"/>
            <w:noWrap w:val="0"/>
            <w:vAlign w:val="center"/>
          </w:tcPr>
          <w:p>
            <w:pPr>
              <w:rPr>
                <w:rFonts w:hint="eastAsia" w:ascii="宋体" w:hAnsi="宋体"/>
                <w:color w:val="C0C0C0"/>
                <w:sz w:val="24"/>
              </w:rPr>
            </w:pPr>
            <w:r>
              <w:rPr>
                <w:rFonts w:hint="eastAsia" w:ascii="宋体" w:hAnsi="宋体"/>
                <w:color w:val="C0C0C0"/>
                <w:sz w:val="24"/>
              </w:rPr>
              <w:t>13</w:t>
            </w:r>
          </w:p>
        </w:tc>
        <w:tc>
          <w:tcPr>
            <w:tcW w:w="1705" w:type="dxa"/>
            <w:noWrap w:val="0"/>
            <w:vAlign w:val="center"/>
          </w:tcPr>
          <w:p>
            <w:pPr>
              <w:rPr>
                <w:rFonts w:hint="eastAsia" w:ascii="宋体" w:hAnsi="宋体"/>
                <w:color w:val="C0C0C0"/>
                <w:sz w:val="24"/>
              </w:rPr>
            </w:pPr>
            <w:r>
              <w:rPr>
                <w:rFonts w:hint="eastAsia" w:ascii="宋体" w:hAnsi="宋体"/>
                <w:color w:val="C0C0C0"/>
                <w:sz w:val="24"/>
              </w:rPr>
              <w:t>14</w:t>
            </w:r>
          </w:p>
        </w:tc>
        <w:tc>
          <w:tcPr>
            <w:tcW w:w="1705" w:type="dxa"/>
            <w:noWrap w:val="0"/>
            <w:vAlign w:val="center"/>
          </w:tcPr>
          <w:p>
            <w:pPr>
              <w:rPr>
                <w:rFonts w:hint="eastAsia" w:ascii="宋体" w:hAnsi="宋体"/>
                <w:color w:val="C0C0C0"/>
                <w:sz w:val="24"/>
              </w:rPr>
            </w:pPr>
            <w:r>
              <w:rPr>
                <w:rFonts w:hint="eastAsia" w:ascii="宋体" w:hAnsi="宋体"/>
                <w:color w:val="C0C0C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16</w:t>
            </w:r>
          </w:p>
        </w:tc>
        <w:tc>
          <w:tcPr>
            <w:tcW w:w="1704" w:type="dxa"/>
            <w:noWrap w:val="0"/>
            <w:vAlign w:val="center"/>
          </w:tcPr>
          <w:p>
            <w:pPr>
              <w:rPr>
                <w:rFonts w:hint="eastAsia" w:ascii="宋体" w:hAnsi="宋体"/>
                <w:color w:val="C0C0C0"/>
                <w:sz w:val="24"/>
              </w:rPr>
            </w:pPr>
            <w:r>
              <w:rPr>
                <w:rFonts w:hint="eastAsia" w:ascii="宋体" w:hAnsi="宋体"/>
                <w:color w:val="C0C0C0"/>
                <w:sz w:val="24"/>
              </w:rPr>
              <w:t>17</w:t>
            </w:r>
          </w:p>
        </w:tc>
        <w:tc>
          <w:tcPr>
            <w:tcW w:w="1704" w:type="dxa"/>
            <w:noWrap w:val="0"/>
            <w:vAlign w:val="center"/>
          </w:tcPr>
          <w:p>
            <w:pPr>
              <w:rPr>
                <w:rFonts w:hint="eastAsia" w:ascii="宋体" w:hAnsi="宋体"/>
                <w:color w:val="C0C0C0"/>
                <w:sz w:val="24"/>
              </w:rPr>
            </w:pPr>
            <w:r>
              <w:rPr>
                <w:rFonts w:hint="eastAsia" w:ascii="宋体" w:hAnsi="宋体"/>
                <w:color w:val="C0C0C0"/>
                <w:sz w:val="24"/>
              </w:rPr>
              <w:t>18</w:t>
            </w:r>
          </w:p>
        </w:tc>
        <w:tc>
          <w:tcPr>
            <w:tcW w:w="1705" w:type="dxa"/>
            <w:noWrap w:val="0"/>
            <w:vAlign w:val="center"/>
          </w:tcPr>
          <w:p>
            <w:pPr>
              <w:rPr>
                <w:rFonts w:hint="eastAsia" w:ascii="宋体" w:hAnsi="宋体"/>
                <w:color w:val="C0C0C0"/>
                <w:sz w:val="24"/>
              </w:rPr>
            </w:pPr>
            <w:r>
              <w:rPr>
                <w:rFonts w:hint="eastAsia" w:ascii="宋体" w:hAnsi="宋体"/>
                <w:color w:val="C0C0C0"/>
                <w:sz w:val="24"/>
              </w:rPr>
              <w:t>19</w:t>
            </w:r>
          </w:p>
        </w:tc>
        <w:tc>
          <w:tcPr>
            <w:tcW w:w="1705" w:type="dxa"/>
            <w:noWrap w:val="0"/>
            <w:vAlign w:val="center"/>
          </w:tcPr>
          <w:p>
            <w:pPr>
              <w:rPr>
                <w:rFonts w:hint="eastAsia" w:ascii="宋体" w:hAnsi="宋体"/>
                <w:color w:val="C0C0C0"/>
                <w:sz w:val="24"/>
              </w:rPr>
            </w:pPr>
            <w:r>
              <w:rPr>
                <w:rFonts w:hint="eastAsia" w:ascii="宋体" w:hAnsi="宋体"/>
                <w:color w:val="C0C0C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21</w:t>
            </w:r>
          </w:p>
        </w:tc>
        <w:tc>
          <w:tcPr>
            <w:tcW w:w="1704" w:type="dxa"/>
            <w:noWrap w:val="0"/>
            <w:vAlign w:val="center"/>
          </w:tcPr>
          <w:p>
            <w:pPr>
              <w:rPr>
                <w:rFonts w:hint="eastAsia" w:ascii="宋体" w:hAnsi="宋体"/>
                <w:color w:val="C0C0C0"/>
                <w:sz w:val="24"/>
              </w:rPr>
            </w:pPr>
            <w:r>
              <w:rPr>
                <w:rFonts w:hint="eastAsia" w:ascii="宋体" w:hAnsi="宋体"/>
                <w:color w:val="C0C0C0"/>
                <w:sz w:val="24"/>
              </w:rPr>
              <w:t>22</w:t>
            </w:r>
          </w:p>
        </w:tc>
        <w:tc>
          <w:tcPr>
            <w:tcW w:w="1704" w:type="dxa"/>
            <w:noWrap w:val="0"/>
            <w:vAlign w:val="center"/>
          </w:tcPr>
          <w:p>
            <w:pPr>
              <w:rPr>
                <w:rFonts w:hint="eastAsia" w:ascii="宋体" w:hAnsi="宋体"/>
                <w:color w:val="C0C0C0"/>
                <w:sz w:val="24"/>
              </w:rPr>
            </w:pPr>
            <w:r>
              <w:rPr>
                <w:rFonts w:hint="eastAsia" w:ascii="宋体" w:hAnsi="宋体"/>
                <w:color w:val="C0C0C0"/>
                <w:sz w:val="24"/>
              </w:rPr>
              <w:t>23</w:t>
            </w:r>
          </w:p>
        </w:tc>
        <w:tc>
          <w:tcPr>
            <w:tcW w:w="1705" w:type="dxa"/>
            <w:noWrap w:val="0"/>
            <w:vAlign w:val="center"/>
          </w:tcPr>
          <w:p>
            <w:pPr>
              <w:rPr>
                <w:rFonts w:hint="eastAsia" w:ascii="宋体" w:hAnsi="宋体"/>
                <w:color w:val="C0C0C0"/>
                <w:sz w:val="24"/>
              </w:rPr>
            </w:pPr>
            <w:r>
              <w:rPr>
                <w:rFonts w:hint="eastAsia" w:ascii="宋体" w:hAnsi="宋体"/>
                <w:color w:val="C0C0C0"/>
                <w:sz w:val="24"/>
              </w:rPr>
              <w:t>24</w:t>
            </w:r>
          </w:p>
        </w:tc>
        <w:tc>
          <w:tcPr>
            <w:tcW w:w="1705" w:type="dxa"/>
            <w:noWrap w:val="0"/>
            <w:vAlign w:val="center"/>
          </w:tcPr>
          <w:p>
            <w:pPr>
              <w:rPr>
                <w:rFonts w:hint="eastAsia" w:ascii="宋体" w:hAnsi="宋体"/>
                <w:color w:val="C0C0C0"/>
                <w:sz w:val="24"/>
              </w:rPr>
            </w:pPr>
            <w:r>
              <w:rPr>
                <w:rFonts w:hint="eastAsia" w:ascii="宋体" w:hAnsi="宋体"/>
                <w:color w:val="C0C0C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26</w:t>
            </w:r>
          </w:p>
        </w:tc>
        <w:tc>
          <w:tcPr>
            <w:tcW w:w="1704" w:type="dxa"/>
            <w:noWrap w:val="0"/>
            <w:vAlign w:val="center"/>
          </w:tcPr>
          <w:p>
            <w:pPr>
              <w:rPr>
                <w:rFonts w:hint="eastAsia" w:ascii="宋体" w:hAnsi="宋体"/>
                <w:color w:val="C0C0C0"/>
                <w:sz w:val="24"/>
              </w:rPr>
            </w:pPr>
            <w:r>
              <w:rPr>
                <w:rFonts w:hint="eastAsia" w:ascii="宋体" w:hAnsi="宋体"/>
                <w:color w:val="C0C0C0"/>
                <w:sz w:val="24"/>
              </w:rPr>
              <w:t>27</w:t>
            </w:r>
          </w:p>
        </w:tc>
        <w:tc>
          <w:tcPr>
            <w:tcW w:w="1704" w:type="dxa"/>
            <w:noWrap w:val="0"/>
            <w:vAlign w:val="center"/>
          </w:tcPr>
          <w:p>
            <w:pPr>
              <w:rPr>
                <w:rFonts w:hint="eastAsia" w:ascii="宋体" w:hAnsi="宋体"/>
                <w:color w:val="C0C0C0"/>
                <w:sz w:val="24"/>
              </w:rPr>
            </w:pPr>
            <w:r>
              <w:rPr>
                <w:rFonts w:hint="eastAsia" w:ascii="宋体" w:hAnsi="宋体"/>
                <w:color w:val="C0C0C0"/>
                <w:sz w:val="24"/>
              </w:rPr>
              <w:t>28</w:t>
            </w:r>
          </w:p>
        </w:tc>
        <w:tc>
          <w:tcPr>
            <w:tcW w:w="1705" w:type="dxa"/>
            <w:noWrap w:val="0"/>
            <w:vAlign w:val="center"/>
          </w:tcPr>
          <w:p>
            <w:pPr>
              <w:rPr>
                <w:rFonts w:hint="eastAsia" w:ascii="宋体" w:hAnsi="宋体"/>
                <w:color w:val="C0C0C0"/>
                <w:sz w:val="24"/>
              </w:rPr>
            </w:pPr>
            <w:r>
              <w:rPr>
                <w:rFonts w:hint="eastAsia" w:ascii="宋体" w:hAnsi="宋体"/>
                <w:color w:val="C0C0C0"/>
                <w:sz w:val="24"/>
              </w:rPr>
              <w:t>29</w:t>
            </w:r>
          </w:p>
        </w:tc>
        <w:tc>
          <w:tcPr>
            <w:tcW w:w="1705" w:type="dxa"/>
            <w:noWrap w:val="0"/>
            <w:vAlign w:val="center"/>
          </w:tcPr>
          <w:p>
            <w:pPr>
              <w:rPr>
                <w:rFonts w:hint="eastAsia" w:ascii="宋体" w:hAnsi="宋体"/>
                <w:color w:val="C0C0C0"/>
                <w:sz w:val="24"/>
              </w:rPr>
            </w:pPr>
            <w:r>
              <w:rPr>
                <w:rFonts w:hint="eastAsia" w:ascii="宋体" w:hAnsi="宋体"/>
                <w:color w:val="C0C0C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31</w:t>
            </w:r>
          </w:p>
        </w:tc>
        <w:tc>
          <w:tcPr>
            <w:tcW w:w="1704" w:type="dxa"/>
            <w:noWrap w:val="0"/>
            <w:vAlign w:val="center"/>
          </w:tcPr>
          <w:p>
            <w:pPr>
              <w:rPr>
                <w:rFonts w:hint="eastAsia" w:ascii="宋体" w:hAnsi="宋体"/>
                <w:color w:val="C0C0C0"/>
                <w:sz w:val="24"/>
              </w:rPr>
            </w:pPr>
            <w:r>
              <w:rPr>
                <w:rFonts w:hint="eastAsia" w:ascii="宋体" w:hAnsi="宋体"/>
                <w:color w:val="C0C0C0"/>
                <w:sz w:val="24"/>
              </w:rPr>
              <w:t>32</w:t>
            </w:r>
          </w:p>
        </w:tc>
        <w:tc>
          <w:tcPr>
            <w:tcW w:w="1704" w:type="dxa"/>
            <w:noWrap w:val="0"/>
            <w:vAlign w:val="center"/>
          </w:tcPr>
          <w:p>
            <w:pPr>
              <w:rPr>
                <w:rFonts w:hint="eastAsia" w:ascii="宋体" w:hAnsi="宋体"/>
                <w:color w:val="C0C0C0"/>
                <w:sz w:val="24"/>
              </w:rPr>
            </w:pPr>
            <w:r>
              <w:rPr>
                <w:rFonts w:hint="eastAsia" w:ascii="宋体" w:hAnsi="宋体"/>
                <w:color w:val="C0C0C0"/>
                <w:sz w:val="24"/>
              </w:rPr>
              <w:t>33</w:t>
            </w:r>
          </w:p>
        </w:tc>
        <w:tc>
          <w:tcPr>
            <w:tcW w:w="1705" w:type="dxa"/>
            <w:noWrap w:val="0"/>
            <w:vAlign w:val="center"/>
          </w:tcPr>
          <w:p>
            <w:pPr>
              <w:rPr>
                <w:rFonts w:hint="eastAsia" w:ascii="宋体" w:hAnsi="宋体"/>
                <w:color w:val="C0C0C0"/>
                <w:sz w:val="24"/>
              </w:rPr>
            </w:pPr>
            <w:r>
              <w:rPr>
                <w:rFonts w:hint="eastAsia" w:ascii="宋体" w:hAnsi="宋体"/>
                <w:color w:val="C0C0C0"/>
                <w:sz w:val="24"/>
              </w:rPr>
              <w:t>34</w:t>
            </w:r>
          </w:p>
        </w:tc>
        <w:tc>
          <w:tcPr>
            <w:tcW w:w="1705" w:type="dxa"/>
            <w:noWrap w:val="0"/>
            <w:vAlign w:val="center"/>
          </w:tcPr>
          <w:p>
            <w:pPr>
              <w:rPr>
                <w:rFonts w:hint="eastAsia" w:ascii="宋体" w:hAnsi="宋体"/>
                <w:color w:val="C0C0C0"/>
                <w:sz w:val="24"/>
              </w:rPr>
            </w:pPr>
            <w:r>
              <w:rPr>
                <w:rFonts w:hint="eastAsia" w:ascii="宋体" w:hAnsi="宋体"/>
                <w:color w:val="C0C0C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36</w:t>
            </w:r>
          </w:p>
        </w:tc>
        <w:tc>
          <w:tcPr>
            <w:tcW w:w="1704" w:type="dxa"/>
            <w:noWrap w:val="0"/>
            <w:vAlign w:val="center"/>
          </w:tcPr>
          <w:p>
            <w:pPr>
              <w:rPr>
                <w:rFonts w:hint="eastAsia" w:ascii="宋体" w:hAnsi="宋体"/>
                <w:color w:val="C0C0C0"/>
                <w:sz w:val="24"/>
              </w:rPr>
            </w:pPr>
            <w:r>
              <w:rPr>
                <w:rFonts w:hint="eastAsia" w:ascii="宋体" w:hAnsi="宋体"/>
                <w:color w:val="C0C0C0"/>
                <w:sz w:val="24"/>
              </w:rPr>
              <w:t>37</w:t>
            </w:r>
          </w:p>
        </w:tc>
        <w:tc>
          <w:tcPr>
            <w:tcW w:w="1704" w:type="dxa"/>
            <w:noWrap w:val="0"/>
            <w:vAlign w:val="center"/>
          </w:tcPr>
          <w:p>
            <w:pPr>
              <w:rPr>
                <w:rFonts w:hint="eastAsia" w:ascii="宋体" w:hAnsi="宋体"/>
                <w:color w:val="C0C0C0"/>
                <w:sz w:val="24"/>
              </w:rPr>
            </w:pPr>
            <w:r>
              <w:rPr>
                <w:rFonts w:hint="eastAsia" w:ascii="宋体" w:hAnsi="宋体"/>
                <w:color w:val="C0C0C0"/>
                <w:sz w:val="24"/>
              </w:rPr>
              <w:t>38</w:t>
            </w:r>
          </w:p>
        </w:tc>
        <w:tc>
          <w:tcPr>
            <w:tcW w:w="1705" w:type="dxa"/>
            <w:noWrap w:val="0"/>
            <w:vAlign w:val="center"/>
          </w:tcPr>
          <w:p>
            <w:pPr>
              <w:rPr>
                <w:rFonts w:hint="eastAsia" w:ascii="宋体" w:hAnsi="宋体"/>
                <w:color w:val="C0C0C0"/>
                <w:sz w:val="24"/>
              </w:rPr>
            </w:pPr>
            <w:r>
              <w:rPr>
                <w:rFonts w:hint="eastAsia" w:ascii="宋体" w:hAnsi="宋体"/>
                <w:color w:val="C0C0C0"/>
                <w:sz w:val="24"/>
              </w:rPr>
              <w:t>39</w:t>
            </w:r>
          </w:p>
        </w:tc>
        <w:tc>
          <w:tcPr>
            <w:tcW w:w="1705" w:type="dxa"/>
            <w:noWrap w:val="0"/>
            <w:vAlign w:val="center"/>
          </w:tcPr>
          <w:p>
            <w:pPr>
              <w:rPr>
                <w:rFonts w:hint="eastAsia" w:ascii="宋体" w:hAnsi="宋体"/>
                <w:color w:val="C0C0C0"/>
                <w:sz w:val="24"/>
              </w:rPr>
            </w:pPr>
            <w:r>
              <w:rPr>
                <w:rFonts w:hint="eastAsia" w:ascii="宋体" w:hAnsi="宋体"/>
                <w:color w:val="C0C0C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41</w:t>
            </w:r>
          </w:p>
        </w:tc>
        <w:tc>
          <w:tcPr>
            <w:tcW w:w="1704" w:type="dxa"/>
            <w:noWrap w:val="0"/>
            <w:vAlign w:val="center"/>
          </w:tcPr>
          <w:p>
            <w:pPr>
              <w:rPr>
                <w:rFonts w:hint="eastAsia" w:ascii="宋体" w:hAnsi="宋体"/>
                <w:color w:val="C0C0C0"/>
                <w:sz w:val="24"/>
              </w:rPr>
            </w:pPr>
            <w:r>
              <w:rPr>
                <w:rFonts w:hint="eastAsia" w:ascii="宋体" w:hAnsi="宋体"/>
                <w:color w:val="C0C0C0"/>
                <w:sz w:val="24"/>
              </w:rPr>
              <w:t>42</w:t>
            </w:r>
          </w:p>
        </w:tc>
        <w:tc>
          <w:tcPr>
            <w:tcW w:w="1704" w:type="dxa"/>
            <w:noWrap w:val="0"/>
            <w:vAlign w:val="center"/>
          </w:tcPr>
          <w:p>
            <w:pPr>
              <w:rPr>
                <w:rFonts w:hint="eastAsia" w:ascii="宋体" w:hAnsi="宋体"/>
                <w:color w:val="C0C0C0"/>
                <w:sz w:val="24"/>
              </w:rPr>
            </w:pPr>
            <w:r>
              <w:rPr>
                <w:rFonts w:hint="eastAsia" w:ascii="宋体" w:hAnsi="宋体"/>
                <w:color w:val="C0C0C0"/>
                <w:sz w:val="24"/>
              </w:rPr>
              <w:t>43</w:t>
            </w:r>
          </w:p>
        </w:tc>
        <w:tc>
          <w:tcPr>
            <w:tcW w:w="1705" w:type="dxa"/>
            <w:noWrap w:val="0"/>
            <w:vAlign w:val="center"/>
          </w:tcPr>
          <w:p>
            <w:pPr>
              <w:rPr>
                <w:rFonts w:hint="eastAsia" w:ascii="宋体" w:hAnsi="宋体"/>
                <w:color w:val="C0C0C0"/>
                <w:sz w:val="24"/>
              </w:rPr>
            </w:pPr>
            <w:r>
              <w:rPr>
                <w:rFonts w:hint="eastAsia" w:ascii="宋体" w:hAnsi="宋体"/>
                <w:color w:val="C0C0C0"/>
                <w:sz w:val="24"/>
              </w:rPr>
              <w:t>44</w:t>
            </w:r>
          </w:p>
        </w:tc>
        <w:tc>
          <w:tcPr>
            <w:tcW w:w="1705" w:type="dxa"/>
            <w:noWrap w:val="0"/>
            <w:vAlign w:val="center"/>
          </w:tcPr>
          <w:p>
            <w:pPr>
              <w:rPr>
                <w:rFonts w:hint="eastAsia" w:ascii="宋体" w:hAnsi="宋体"/>
                <w:color w:val="C0C0C0"/>
                <w:sz w:val="24"/>
              </w:rPr>
            </w:pPr>
            <w:r>
              <w:rPr>
                <w:rFonts w:hint="eastAsia" w:ascii="宋体" w:hAnsi="宋体"/>
                <w:color w:val="C0C0C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46</w:t>
            </w:r>
          </w:p>
        </w:tc>
        <w:tc>
          <w:tcPr>
            <w:tcW w:w="1704" w:type="dxa"/>
            <w:noWrap w:val="0"/>
            <w:vAlign w:val="center"/>
          </w:tcPr>
          <w:p>
            <w:pPr>
              <w:rPr>
                <w:rFonts w:hint="eastAsia" w:ascii="宋体" w:hAnsi="宋体"/>
                <w:color w:val="C0C0C0"/>
                <w:sz w:val="24"/>
              </w:rPr>
            </w:pPr>
            <w:r>
              <w:rPr>
                <w:rFonts w:hint="eastAsia" w:ascii="宋体" w:hAnsi="宋体"/>
                <w:color w:val="C0C0C0"/>
                <w:sz w:val="24"/>
              </w:rPr>
              <w:t>47</w:t>
            </w:r>
          </w:p>
        </w:tc>
        <w:tc>
          <w:tcPr>
            <w:tcW w:w="1704" w:type="dxa"/>
            <w:noWrap w:val="0"/>
            <w:vAlign w:val="center"/>
          </w:tcPr>
          <w:p>
            <w:pPr>
              <w:rPr>
                <w:rFonts w:hint="eastAsia" w:ascii="宋体" w:hAnsi="宋体"/>
                <w:color w:val="C0C0C0"/>
                <w:sz w:val="24"/>
              </w:rPr>
            </w:pPr>
            <w:r>
              <w:rPr>
                <w:rFonts w:hint="eastAsia" w:ascii="宋体" w:hAnsi="宋体"/>
                <w:color w:val="C0C0C0"/>
                <w:sz w:val="24"/>
              </w:rPr>
              <w:t>48</w:t>
            </w:r>
          </w:p>
        </w:tc>
        <w:tc>
          <w:tcPr>
            <w:tcW w:w="1705" w:type="dxa"/>
            <w:noWrap w:val="0"/>
            <w:vAlign w:val="center"/>
          </w:tcPr>
          <w:p>
            <w:pPr>
              <w:rPr>
                <w:rFonts w:hint="eastAsia" w:ascii="宋体" w:hAnsi="宋体"/>
                <w:color w:val="C0C0C0"/>
                <w:sz w:val="24"/>
              </w:rPr>
            </w:pPr>
            <w:r>
              <w:rPr>
                <w:rFonts w:hint="eastAsia" w:ascii="宋体" w:hAnsi="宋体"/>
                <w:color w:val="C0C0C0"/>
                <w:sz w:val="24"/>
              </w:rPr>
              <w:t>49</w:t>
            </w:r>
          </w:p>
        </w:tc>
        <w:tc>
          <w:tcPr>
            <w:tcW w:w="1705" w:type="dxa"/>
            <w:noWrap w:val="0"/>
            <w:vAlign w:val="center"/>
          </w:tcPr>
          <w:p>
            <w:pPr>
              <w:rPr>
                <w:rFonts w:hint="eastAsia" w:ascii="宋体" w:hAnsi="宋体"/>
                <w:color w:val="C0C0C0"/>
                <w:sz w:val="24"/>
              </w:rPr>
            </w:pPr>
            <w:r>
              <w:rPr>
                <w:rFonts w:hint="eastAsia" w:ascii="宋体" w:hAnsi="宋体"/>
                <w:color w:val="C0C0C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51</w:t>
            </w:r>
          </w:p>
        </w:tc>
        <w:tc>
          <w:tcPr>
            <w:tcW w:w="1704" w:type="dxa"/>
            <w:noWrap w:val="0"/>
            <w:vAlign w:val="center"/>
          </w:tcPr>
          <w:p>
            <w:pPr>
              <w:rPr>
                <w:rFonts w:hint="eastAsia" w:ascii="宋体" w:hAnsi="宋体"/>
                <w:color w:val="C0C0C0"/>
                <w:sz w:val="24"/>
              </w:rPr>
            </w:pPr>
            <w:r>
              <w:rPr>
                <w:rFonts w:hint="eastAsia" w:ascii="宋体" w:hAnsi="宋体"/>
                <w:color w:val="C0C0C0"/>
                <w:sz w:val="24"/>
              </w:rPr>
              <w:t>52</w:t>
            </w:r>
          </w:p>
        </w:tc>
        <w:tc>
          <w:tcPr>
            <w:tcW w:w="1704" w:type="dxa"/>
            <w:noWrap w:val="0"/>
            <w:vAlign w:val="center"/>
          </w:tcPr>
          <w:p>
            <w:pPr>
              <w:rPr>
                <w:rFonts w:hint="eastAsia" w:ascii="宋体" w:hAnsi="宋体"/>
                <w:color w:val="C0C0C0"/>
                <w:sz w:val="24"/>
              </w:rPr>
            </w:pPr>
            <w:r>
              <w:rPr>
                <w:rFonts w:hint="eastAsia" w:ascii="宋体" w:hAnsi="宋体"/>
                <w:color w:val="C0C0C0"/>
                <w:sz w:val="24"/>
              </w:rPr>
              <w:t>53</w:t>
            </w:r>
          </w:p>
        </w:tc>
        <w:tc>
          <w:tcPr>
            <w:tcW w:w="1705" w:type="dxa"/>
            <w:noWrap w:val="0"/>
            <w:vAlign w:val="center"/>
          </w:tcPr>
          <w:p>
            <w:pPr>
              <w:rPr>
                <w:rFonts w:hint="eastAsia" w:ascii="宋体" w:hAnsi="宋体"/>
                <w:color w:val="C0C0C0"/>
                <w:sz w:val="24"/>
              </w:rPr>
            </w:pPr>
            <w:r>
              <w:rPr>
                <w:rFonts w:hint="eastAsia" w:ascii="宋体" w:hAnsi="宋体"/>
                <w:color w:val="C0C0C0"/>
                <w:sz w:val="24"/>
              </w:rPr>
              <w:t>54</w:t>
            </w:r>
          </w:p>
        </w:tc>
        <w:tc>
          <w:tcPr>
            <w:tcW w:w="1705" w:type="dxa"/>
            <w:noWrap w:val="0"/>
            <w:vAlign w:val="center"/>
          </w:tcPr>
          <w:p>
            <w:pPr>
              <w:rPr>
                <w:rFonts w:hint="eastAsia" w:ascii="宋体" w:hAnsi="宋体"/>
                <w:color w:val="C0C0C0"/>
                <w:sz w:val="24"/>
              </w:rPr>
            </w:pPr>
            <w:r>
              <w:rPr>
                <w:rFonts w:hint="eastAsia" w:ascii="宋体" w:hAnsi="宋体"/>
                <w:color w:val="C0C0C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56</w:t>
            </w:r>
          </w:p>
        </w:tc>
        <w:tc>
          <w:tcPr>
            <w:tcW w:w="1704" w:type="dxa"/>
            <w:noWrap w:val="0"/>
            <w:vAlign w:val="center"/>
          </w:tcPr>
          <w:p>
            <w:pPr>
              <w:rPr>
                <w:rFonts w:hint="eastAsia" w:ascii="宋体" w:hAnsi="宋体"/>
                <w:color w:val="C0C0C0"/>
                <w:sz w:val="24"/>
              </w:rPr>
            </w:pPr>
            <w:r>
              <w:rPr>
                <w:rFonts w:hint="eastAsia" w:ascii="宋体" w:hAnsi="宋体"/>
                <w:color w:val="C0C0C0"/>
                <w:sz w:val="24"/>
              </w:rPr>
              <w:t>57</w:t>
            </w:r>
          </w:p>
        </w:tc>
        <w:tc>
          <w:tcPr>
            <w:tcW w:w="1704" w:type="dxa"/>
            <w:noWrap w:val="0"/>
            <w:vAlign w:val="center"/>
          </w:tcPr>
          <w:p>
            <w:pPr>
              <w:rPr>
                <w:rFonts w:hint="eastAsia" w:ascii="宋体" w:hAnsi="宋体"/>
                <w:color w:val="C0C0C0"/>
                <w:sz w:val="24"/>
              </w:rPr>
            </w:pPr>
            <w:r>
              <w:rPr>
                <w:rFonts w:hint="eastAsia" w:ascii="宋体" w:hAnsi="宋体"/>
                <w:color w:val="C0C0C0"/>
                <w:sz w:val="24"/>
              </w:rPr>
              <w:t>58</w:t>
            </w:r>
          </w:p>
        </w:tc>
        <w:tc>
          <w:tcPr>
            <w:tcW w:w="1705" w:type="dxa"/>
            <w:noWrap w:val="0"/>
            <w:vAlign w:val="center"/>
          </w:tcPr>
          <w:p>
            <w:pPr>
              <w:rPr>
                <w:rFonts w:hint="eastAsia" w:ascii="宋体" w:hAnsi="宋体"/>
                <w:color w:val="C0C0C0"/>
                <w:sz w:val="24"/>
              </w:rPr>
            </w:pPr>
            <w:r>
              <w:rPr>
                <w:rFonts w:hint="eastAsia" w:ascii="宋体" w:hAnsi="宋体"/>
                <w:color w:val="C0C0C0"/>
                <w:sz w:val="24"/>
              </w:rPr>
              <w:t>59</w:t>
            </w:r>
          </w:p>
        </w:tc>
        <w:tc>
          <w:tcPr>
            <w:tcW w:w="1705" w:type="dxa"/>
            <w:noWrap w:val="0"/>
            <w:vAlign w:val="center"/>
          </w:tcPr>
          <w:p>
            <w:pPr>
              <w:rPr>
                <w:rFonts w:hint="eastAsia" w:ascii="宋体" w:hAnsi="宋体"/>
                <w:color w:val="C0C0C0"/>
                <w:sz w:val="24"/>
              </w:rPr>
            </w:pPr>
            <w:r>
              <w:rPr>
                <w:rFonts w:hint="eastAsia" w:ascii="宋体" w:hAnsi="宋体"/>
                <w:color w:val="C0C0C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61</w:t>
            </w:r>
          </w:p>
        </w:tc>
        <w:tc>
          <w:tcPr>
            <w:tcW w:w="1704" w:type="dxa"/>
            <w:noWrap w:val="0"/>
            <w:vAlign w:val="center"/>
          </w:tcPr>
          <w:p>
            <w:pPr>
              <w:rPr>
                <w:rFonts w:hint="eastAsia" w:ascii="宋体" w:hAnsi="宋体"/>
                <w:color w:val="C0C0C0"/>
                <w:sz w:val="24"/>
              </w:rPr>
            </w:pPr>
            <w:r>
              <w:rPr>
                <w:rFonts w:hint="eastAsia" w:ascii="宋体" w:hAnsi="宋体"/>
                <w:color w:val="C0C0C0"/>
                <w:sz w:val="24"/>
              </w:rPr>
              <w:t>62</w:t>
            </w:r>
          </w:p>
        </w:tc>
        <w:tc>
          <w:tcPr>
            <w:tcW w:w="1704" w:type="dxa"/>
            <w:noWrap w:val="0"/>
            <w:vAlign w:val="center"/>
          </w:tcPr>
          <w:p>
            <w:pPr>
              <w:rPr>
                <w:rFonts w:hint="eastAsia" w:ascii="宋体" w:hAnsi="宋体"/>
                <w:color w:val="C0C0C0"/>
                <w:sz w:val="24"/>
              </w:rPr>
            </w:pPr>
            <w:r>
              <w:rPr>
                <w:rFonts w:hint="eastAsia" w:ascii="宋体" w:hAnsi="宋体"/>
                <w:color w:val="C0C0C0"/>
                <w:sz w:val="24"/>
              </w:rPr>
              <w:t>63</w:t>
            </w:r>
          </w:p>
        </w:tc>
        <w:tc>
          <w:tcPr>
            <w:tcW w:w="1705" w:type="dxa"/>
            <w:noWrap w:val="0"/>
            <w:vAlign w:val="center"/>
          </w:tcPr>
          <w:p>
            <w:pPr>
              <w:rPr>
                <w:rFonts w:hint="eastAsia" w:ascii="宋体" w:hAnsi="宋体"/>
                <w:color w:val="C0C0C0"/>
                <w:sz w:val="24"/>
              </w:rPr>
            </w:pPr>
            <w:r>
              <w:rPr>
                <w:rFonts w:hint="eastAsia" w:ascii="宋体" w:hAnsi="宋体"/>
                <w:color w:val="C0C0C0"/>
                <w:sz w:val="24"/>
              </w:rPr>
              <w:t>64</w:t>
            </w:r>
          </w:p>
        </w:tc>
        <w:tc>
          <w:tcPr>
            <w:tcW w:w="1705" w:type="dxa"/>
            <w:noWrap w:val="0"/>
            <w:vAlign w:val="center"/>
          </w:tcPr>
          <w:p>
            <w:pPr>
              <w:rPr>
                <w:rFonts w:hint="eastAsia" w:ascii="宋体" w:hAnsi="宋体"/>
                <w:color w:val="C0C0C0"/>
                <w:sz w:val="24"/>
              </w:rPr>
            </w:pPr>
            <w:r>
              <w:rPr>
                <w:rFonts w:hint="eastAsia" w:ascii="宋体" w:hAnsi="宋体"/>
                <w:color w:val="C0C0C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66</w:t>
            </w:r>
          </w:p>
        </w:tc>
        <w:tc>
          <w:tcPr>
            <w:tcW w:w="1704" w:type="dxa"/>
            <w:noWrap w:val="0"/>
            <w:vAlign w:val="center"/>
          </w:tcPr>
          <w:p>
            <w:pPr>
              <w:rPr>
                <w:rFonts w:hint="eastAsia" w:ascii="宋体" w:hAnsi="宋体"/>
                <w:color w:val="C0C0C0"/>
                <w:sz w:val="24"/>
              </w:rPr>
            </w:pPr>
            <w:r>
              <w:rPr>
                <w:rFonts w:hint="eastAsia" w:ascii="宋体" w:hAnsi="宋体"/>
                <w:color w:val="C0C0C0"/>
                <w:sz w:val="24"/>
              </w:rPr>
              <w:t>67</w:t>
            </w:r>
          </w:p>
        </w:tc>
        <w:tc>
          <w:tcPr>
            <w:tcW w:w="1704" w:type="dxa"/>
            <w:noWrap w:val="0"/>
            <w:vAlign w:val="center"/>
          </w:tcPr>
          <w:p>
            <w:pPr>
              <w:rPr>
                <w:rFonts w:hint="eastAsia" w:ascii="宋体" w:hAnsi="宋体"/>
                <w:color w:val="C0C0C0"/>
                <w:sz w:val="24"/>
              </w:rPr>
            </w:pPr>
            <w:r>
              <w:rPr>
                <w:rFonts w:hint="eastAsia" w:ascii="宋体" w:hAnsi="宋体"/>
                <w:color w:val="C0C0C0"/>
                <w:sz w:val="24"/>
              </w:rPr>
              <w:t>68</w:t>
            </w:r>
          </w:p>
        </w:tc>
        <w:tc>
          <w:tcPr>
            <w:tcW w:w="1705" w:type="dxa"/>
            <w:noWrap w:val="0"/>
            <w:vAlign w:val="center"/>
          </w:tcPr>
          <w:p>
            <w:pPr>
              <w:rPr>
                <w:rFonts w:hint="eastAsia" w:ascii="宋体" w:hAnsi="宋体"/>
                <w:color w:val="C0C0C0"/>
                <w:sz w:val="24"/>
              </w:rPr>
            </w:pPr>
            <w:r>
              <w:rPr>
                <w:rFonts w:hint="eastAsia" w:ascii="宋体" w:hAnsi="宋体"/>
                <w:color w:val="C0C0C0"/>
                <w:sz w:val="24"/>
              </w:rPr>
              <w:t>69</w:t>
            </w:r>
          </w:p>
        </w:tc>
        <w:tc>
          <w:tcPr>
            <w:tcW w:w="1705" w:type="dxa"/>
            <w:noWrap w:val="0"/>
            <w:vAlign w:val="center"/>
          </w:tcPr>
          <w:p>
            <w:pPr>
              <w:rPr>
                <w:rFonts w:hint="eastAsia" w:ascii="宋体" w:hAnsi="宋体"/>
                <w:color w:val="C0C0C0"/>
                <w:sz w:val="24"/>
              </w:rPr>
            </w:pPr>
            <w:r>
              <w:rPr>
                <w:rFonts w:hint="eastAsia" w:ascii="宋体" w:hAnsi="宋体"/>
                <w:color w:val="C0C0C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71</w:t>
            </w:r>
          </w:p>
        </w:tc>
        <w:tc>
          <w:tcPr>
            <w:tcW w:w="1704" w:type="dxa"/>
            <w:noWrap w:val="0"/>
            <w:vAlign w:val="center"/>
          </w:tcPr>
          <w:p>
            <w:pPr>
              <w:rPr>
                <w:rFonts w:hint="eastAsia" w:ascii="宋体" w:hAnsi="宋体"/>
                <w:color w:val="C0C0C0"/>
                <w:sz w:val="24"/>
              </w:rPr>
            </w:pPr>
            <w:r>
              <w:rPr>
                <w:rFonts w:hint="eastAsia" w:ascii="宋体" w:hAnsi="宋体"/>
                <w:color w:val="C0C0C0"/>
                <w:sz w:val="24"/>
              </w:rPr>
              <w:t>72</w:t>
            </w:r>
          </w:p>
        </w:tc>
        <w:tc>
          <w:tcPr>
            <w:tcW w:w="1704" w:type="dxa"/>
            <w:noWrap w:val="0"/>
            <w:vAlign w:val="center"/>
          </w:tcPr>
          <w:p>
            <w:pPr>
              <w:rPr>
                <w:rFonts w:hint="eastAsia" w:ascii="宋体" w:hAnsi="宋体"/>
                <w:color w:val="C0C0C0"/>
                <w:sz w:val="24"/>
              </w:rPr>
            </w:pPr>
            <w:r>
              <w:rPr>
                <w:rFonts w:hint="eastAsia" w:ascii="宋体" w:hAnsi="宋体"/>
                <w:color w:val="C0C0C0"/>
                <w:sz w:val="24"/>
              </w:rPr>
              <w:t>73</w:t>
            </w:r>
          </w:p>
        </w:tc>
        <w:tc>
          <w:tcPr>
            <w:tcW w:w="1705" w:type="dxa"/>
            <w:noWrap w:val="0"/>
            <w:vAlign w:val="center"/>
          </w:tcPr>
          <w:p>
            <w:pPr>
              <w:rPr>
                <w:rFonts w:hint="eastAsia" w:ascii="宋体" w:hAnsi="宋体"/>
                <w:color w:val="C0C0C0"/>
                <w:sz w:val="24"/>
              </w:rPr>
            </w:pPr>
            <w:r>
              <w:rPr>
                <w:rFonts w:hint="eastAsia" w:ascii="宋体" w:hAnsi="宋体"/>
                <w:color w:val="C0C0C0"/>
                <w:sz w:val="24"/>
              </w:rPr>
              <w:t>74</w:t>
            </w:r>
          </w:p>
        </w:tc>
        <w:tc>
          <w:tcPr>
            <w:tcW w:w="1705" w:type="dxa"/>
            <w:noWrap w:val="0"/>
            <w:vAlign w:val="center"/>
          </w:tcPr>
          <w:p>
            <w:pPr>
              <w:rPr>
                <w:rFonts w:hint="eastAsia" w:ascii="宋体" w:hAnsi="宋体"/>
                <w:color w:val="C0C0C0"/>
                <w:sz w:val="24"/>
              </w:rPr>
            </w:pPr>
            <w:r>
              <w:rPr>
                <w:rFonts w:hint="eastAsia" w:ascii="宋体" w:hAnsi="宋体"/>
                <w:color w:val="C0C0C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76</w:t>
            </w:r>
          </w:p>
        </w:tc>
        <w:tc>
          <w:tcPr>
            <w:tcW w:w="1704"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77</w:t>
            </w:r>
          </w:p>
        </w:tc>
        <w:tc>
          <w:tcPr>
            <w:tcW w:w="1704"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78</w:t>
            </w:r>
          </w:p>
        </w:tc>
        <w:tc>
          <w:tcPr>
            <w:tcW w:w="1705"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79</w:t>
            </w:r>
          </w:p>
        </w:tc>
        <w:tc>
          <w:tcPr>
            <w:tcW w:w="1705" w:type="dxa"/>
            <w:noWrap w:val="0"/>
            <w:vAlign w:val="center"/>
          </w:tcPr>
          <w:p>
            <w:pPr>
              <w:rPr>
                <w:rFonts w:hint="eastAsia" w:ascii="宋体" w:hAnsi="宋体" w:eastAsia="宋体"/>
                <w:color w:val="C0C0C0"/>
                <w:sz w:val="24"/>
                <w:lang w:val="en-US" w:eastAsia="zh-CN"/>
              </w:rPr>
            </w:pPr>
            <w:r>
              <w:rPr>
                <w:rFonts w:hint="eastAsia" w:ascii="宋体" w:hAnsi="宋体"/>
                <w:color w:val="C0C0C0"/>
                <w:sz w:val="24"/>
              </w:rPr>
              <w:t>8</w:t>
            </w:r>
            <w:r>
              <w:rPr>
                <w:rFonts w:hint="eastAsia" w:ascii="宋体" w:hAnsi="宋体"/>
                <w:color w:val="C0C0C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eastAsia="宋体"/>
                <w:color w:val="C0C0C0"/>
                <w:sz w:val="24"/>
                <w:lang w:val="en-US" w:eastAsia="zh-CN"/>
              </w:rPr>
            </w:pPr>
            <w:r>
              <w:rPr>
                <w:rFonts w:hint="eastAsia" w:ascii="宋体" w:hAnsi="宋体"/>
                <w:color w:val="C0C0C0"/>
                <w:sz w:val="24"/>
              </w:rPr>
              <w:t>8</w:t>
            </w:r>
            <w:r>
              <w:rPr>
                <w:rFonts w:hint="eastAsia" w:ascii="宋体" w:hAnsi="宋体"/>
                <w:color w:val="C0C0C0"/>
                <w:sz w:val="24"/>
                <w:lang w:val="en-US" w:eastAsia="zh-CN"/>
              </w:rPr>
              <w:t>1</w:t>
            </w:r>
          </w:p>
        </w:tc>
        <w:tc>
          <w:tcPr>
            <w:tcW w:w="1704" w:type="dxa"/>
            <w:noWrap w:val="0"/>
            <w:vAlign w:val="center"/>
          </w:tcPr>
          <w:p>
            <w:pPr>
              <w:rPr>
                <w:rFonts w:hint="eastAsia" w:ascii="宋体" w:hAnsi="宋体" w:eastAsia="宋体"/>
                <w:color w:val="C0C0C0"/>
                <w:sz w:val="24"/>
                <w:lang w:val="en-US" w:eastAsia="zh-CN"/>
              </w:rPr>
            </w:pPr>
            <w:r>
              <w:rPr>
                <w:rFonts w:hint="eastAsia" w:ascii="宋体" w:hAnsi="宋体"/>
                <w:color w:val="C0C0C0"/>
                <w:sz w:val="24"/>
              </w:rPr>
              <w:t>8</w:t>
            </w:r>
            <w:r>
              <w:rPr>
                <w:rFonts w:hint="eastAsia" w:ascii="宋体" w:hAnsi="宋体"/>
                <w:color w:val="C0C0C0"/>
                <w:sz w:val="24"/>
                <w:lang w:val="en-US" w:eastAsia="zh-CN"/>
              </w:rPr>
              <w:t>2</w:t>
            </w:r>
          </w:p>
        </w:tc>
        <w:tc>
          <w:tcPr>
            <w:tcW w:w="1704" w:type="dxa"/>
            <w:noWrap w:val="0"/>
            <w:vAlign w:val="center"/>
          </w:tcPr>
          <w:p>
            <w:pPr>
              <w:rPr>
                <w:rFonts w:hint="eastAsia" w:ascii="宋体" w:hAnsi="宋体" w:eastAsia="宋体"/>
                <w:color w:val="C0C0C0"/>
                <w:sz w:val="24"/>
                <w:lang w:eastAsia="zh-CN"/>
              </w:rPr>
            </w:pPr>
            <w:r>
              <w:rPr>
                <w:rFonts w:hint="eastAsia" w:ascii="宋体" w:hAnsi="宋体"/>
                <w:color w:val="C0C0C0"/>
                <w:sz w:val="24"/>
              </w:rPr>
              <w:t>8</w:t>
            </w:r>
            <w:r>
              <w:rPr>
                <w:rFonts w:hint="eastAsia" w:ascii="宋体" w:hAnsi="宋体"/>
                <w:color w:val="C0C0C0"/>
                <w:sz w:val="24"/>
                <w:lang w:val="en-US" w:eastAsia="zh-CN"/>
              </w:rPr>
              <w:t>3</w:t>
            </w:r>
          </w:p>
        </w:tc>
        <w:tc>
          <w:tcPr>
            <w:tcW w:w="1705"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84</w:t>
            </w:r>
          </w:p>
        </w:tc>
        <w:tc>
          <w:tcPr>
            <w:tcW w:w="1705"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86</w:t>
            </w:r>
          </w:p>
        </w:tc>
        <w:tc>
          <w:tcPr>
            <w:tcW w:w="1704"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87</w:t>
            </w:r>
          </w:p>
        </w:tc>
        <w:tc>
          <w:tcPr>
            <w:tcW w:w="1704"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88</w:t>
            </w:r>
          </w:p>
        </w:tc>
        <w:tc>
          <w:tcPr>
            <w:tcW w:w="1705"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89</w:t>
            </w:r>
          </w:p>
        </w:tc>
        <w:tc>
          <w:tcPr>
            <w:tcW w:w="1705"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default" w:ascii="宋体" w:hAnsi="宋体" w:eastAsia="宋体"/>
                <w:color w:val="C0C0C0"/>
                <w:sz w:val="24"/>
                <w:lang w:val="en-US" w:eastAsia="zh-CN"/>
              </w:rPr>
            </w:pPr>
            <w:r>
              <w:rPr>
                <w:rFonts w:hint="eastAsia" w:ascii="宋体" w:hAnsi="宋体"/>
                <w:color w:val="C0C0C0"/>
                <w:sz w:val="24"/>
                <w:lang w:val="en-US" w:eastAsia="zh-CN"/>
              </w:rPr>
              <w:t>91</w:t>
            </w:r>
          </w:p>
        </w:tc>
        <w:tc>
          <w:tcPr>
            <w:tcW w:w="1704" w:type="dxa"/>
            <w:noWrap w:val="0"/>
            <w:vAlign w:val="center"/>
          </w:tcPr>
          <w:p>
            <w:pPr>
              <w:rPr>
                <w:rFonts w:hint="eastAsia" w:ascii="宋体" w:hAnsi="宋体"/>
                <w:color w:val="C0C0C0"/>
                <w:sz w:val="24"/>
              </w:rPr>
            </w:pPr>
            <w:r>
              <w:rPr>
                <w:rFonts w:hint="eastAsia" w:ascii="宋体" w:hAnsi="宋体"/>
                <w:color w:val="C0C0C0"/>
                <w:sz w:val="24"/>
              </w:rPr>
              <w:t>92</w:t>
            </w:r>
          </w:p>
        </w:tc>
        <w:tc>
          <w:tcPr>
            <w:tcW w:w="1704" w:type="dxa"/>
            <w:noWrap w:val="0"/>
            <w:vAlign w:val="center"/>
          </w:tcPr>
          <w:p>
            <w:pPr>
              <w:rPr>
                <w:rFonts w:hint="eastAsia" w:ascii="宋体" w:hAnsi="宋体"/>
                <w:color w:val="C0C0C0"/>
                <w:sz w:val="24"/>
              </w:rPr>
            </w:pPr>
            <w:r>
              <w:rPr>
                <w:rFonts w:hint="eastAsia" w:ascii="宋体" w:hAnsi="宋体"/>
                <w:color w:val="C0C0C0"/>
                <w:sz w:val="24"/>
              </w:rPr>
              <w:t>93</w:t>
            </w:r>
          </w:p>
        </w:tc>
        <w:tc>
          <w:tcPr>
            <w:tcW w:w="1705" w:type="dxa"/>
            <w:noWrap w:val="0"/>
            <w:vAlign w:val="center"/>
          </w:tcPr>
          <w:p>
            <w:pPr>
              <w:rPr>
                <w:rFonts w:hint="eastAsia" w:ascii="宋体" w:hAnsi="宋体"/>
                <w:color w:val="C0C0C0"/>
                <w:sz w:val="24"/>
              </w:rPr>
            </w:pPr>
            <w:r>
              <w:rPr>
                <w:rFonts w:hint="eastAsia" w:ascii="宋体" w:hAnsi="宋体"/>
                <w:color w:val="C0C0C0"/>
                <w:sz w:val="24"/>
              </w:rPr>
              <w:t>94</w:t>
            </w:r>
          </w:p>
        </w:tc>
        <w:tc>
          <w:tcPr>
            <w:tcW w:w="1705" w:type="dxa"/>
            <w:noWrap w:val="0"/>
            <w:vAlign w:val="center"/>
          </w:tcPr>
          <w:p>
            <w:pPr>
              <w:rPr>
                <w:rFonts w:hint="eastAsia" w:ascii="宋体" w:hAnsi="宋体"/>
                <w:color w:val="C0C0C0"/>
                <w:sz w:val="24"/>
              </w:rPr>
            </w:pPr>
            <w:r>
              <w:rPr>
                <w:rFonts w:hint="eastAsia" w:ascii="宋体" w:hAnsi="宋体"/>
                <w:color w:val="C0C0C0"/>
                <w:sz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96</w:t>
            </w:r>
          </w:p>
        </w:tc>
        <w:tc>
          <w:tcPr>
            <w:tcW w:w="1704" w:type="dxa"/>
            <w:noWrap w:val="0"/>
            <w:vAlign w:val="center"/>
          </w:tcPr>
          <w:p>
            <w:pPr>
              <w:rPr>
                <w:rFonts w:hint="eastAsia" w:ascii="宋体" w:hAnsi="宋体"/>
                <w:color w:val="C0C0C0"/>
                <w:sz w:val="24"/>
              </w:rPr>
            </w:pPr>
            <w:r>
              <w:rPr>
                <w:rFonts w:hint="eastAsia" w:ascii="宋体" w:hAnsi="宋体"/>
                <w:color w:val="C0C0C0"/>
                <w:sz w:val="24"/>
              </w:rPr>
              <w:t>97</w:t>
            </w:r>
          </w:p>
        </w:tc>
        <w:tc>
          <w:tcPr>
            <w:tcW w:w="1704" w:type="dxa"/>
            <w:noWrap w:val="0"/>
            <w:vAlign w:val="center"/>
          </w:tcPr>
          <w:p>
            <w:pPr>
              <w:rPr>
                <w:rFonts w:hint="eastAsia" w:ascii="宋体" w:hAnsi="宋体"/>
                <w:color w:val="C0C0C0"/>
                <w:sz w:val="24"/>
              </w:rPr>
            </w:pPr>
            <w:r>
              <w:rPr>
                <w:rFonts w:hint="eastAsia" w:ascii="宋体" w:hAnsi="宋体"/>
                <w:color w:val="C0C0C0"/>
                <w:sz w:val="24"/>
              </w:rPr>
              <w:t>98</w:t>
            </w:r>
          </w:p>
        </w:tc>
        <w:tc>
          <w:tcPr>
            <w:tcW w:w="1705" w:type="dxa"/>
            <w:noWrap w:val="0"/>
            <w:vAlign w:val="center"/>
          </w:tcPr>
          <w:p>
            <w:pPr>
              <w:rPr>
                <w:rFonts w:hint="eastAsia" w:ascii="宋体" w:hAnsi="宋体"/>
                <w:color w:val="C0C0C0"/>
                <w:sz w:val="24"/>
              </w:rPr>
            </w:pPr>
            <w:r>
              <w:rPr>
                <w:rFonts w:hint="eastAsia" w:ascii="宋体" w:hAnsi="宋体"/>
                <w:color w:val="C0C0C0"/>
                <w:sz w:val="24"/>
              </w:rPr>
              <w:t>99</w:t>
            </w:r>
          </w:p>
        </w:tc>
        <w:tc>
          <w:tcPr>
            <w:tcW w:w="1705" w:type="dxa"/>
            <w:noWrap w:val="0"/>
            <w:vAlign w:val="center"/>
          </w:tcPr>
          <w:p>
            <w:pPr>
              <w:rPr>
                <w:rFonts w:hint="eastAsia" w:ascii="宋体" w:hAnsi="宋体"/>
                <w:color w:val="C0C0C0"/>
                <w:sz w:val="24"/>
              </w:rPr>
            </w:pPr>
            <w:r>
              <w:rPr>
                <w:rFonts w:hint="eastAsia" w:ascii="宋体" w:hAnsi="宋体"/>
                <w:color w:val="C0C0C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101</w:t>
            </w:r>
          </w:p>
        </w:tc>
        <w:tc>
          <w:tcPr>
            <w:tcW w:w="1704" w:type="dxa"/>
            <w:noWrap w:val="0"/>
            <w:vAlign w:val="center"/>
          </w:tcPr>
          <w:p>
            <w:pPr>
              <w:rPr>
                <w:rFonts w:hint="eastAsia" w:ascii="宋体" w:hAnsi="宋体"/>
                <w:color w:val="C0C0C0"/>
                <w:sz w:val="24"/>
              </w:rPr>
            </w:pPr>
            <w:r>
              <w:rPr>
                <w:rFonts w:hint="eastAsia" w:ascii="宋体" w:hAnsi="宋体"/>
                <w:color w:val="C0C0C0"/>
                <w:sz w:val="24"/>
              </w:rPr>
              <w:t>102</w:t>
            </w:r>
          </w:p>
        </w:tc>
        <w:tc>
          <w:tcPr>
            <w:tcW w:w="1704" w:type="dxa"/>
            <w:noWrap w:val="0"/>
            <w:vAlign w:val="center"/>
          </w:tcPr>
          <w:p>
            <w:pPr>
              <w:rPr>
                <w:rFonts w:hint="eastAsia" w:ascii="宋体" w:hAnsi="宋体"/>
                <w:color w:val="C0C0C0"/>
                <w:sz w:val="24"/>
              </w:rPr>
            </w:pPr>
            <w:r>
              <w:rPr>
                <w:rFonts w:hint="eastAsia" w:ascii="宋体" w:hAnsi="宋体"/>
                <w:color w:val="C0C0C0"/>
                <w:sz w:val="24"/>
              </w:rPr>
              <w:t>103</w:t>
            </w:r>
          </w:p>
        </w:tc>
        <w:tc>
          <w:tcPr>
            <w:tcW w:w="1705" w:type="dxa"/>
            <w:noWrap w:val="0"/>
            <w:vAlign w:val="center"/>
          </w:tcPr>
          <w:p>
            <w:pPr>
              <w:rPr>
                <w:rFonts w:hint="eastAsia" w:ascii="宋体" w:hAnsi="宋体"/>
                <w:color w:val="C0C0C0"/>
                <w:sz w:val="24"/>
              </w:rPr>
            </w:pPr>
            <w:r>
              <w:rPr>
                <w:rFonts w:hint="eastAsia" w:ascii="宋体" w:hAnsi="宋体"/>
                <w:color w:val="C0C0C0"/>
                <w:sz w:val="24"/>
              </w:rPr>
              <w:t>104</w:t>
            </w:r>
          </w:p>
        </w:tc>
        <w:tc>
          <w:tcPr>
            <w:tcW w:w="1705" w:type="dxa"/>
            <w:noWrap w:val="0"/>
            <w:vAlign w:val="center"/>
          </w:tcPr>
          <w:p>
            <w:pPr>
              <w:rPr>
                <w:rFonts w:hint="eastAsia" w:ascii="宋体" w:hAnsi="宋体"/>
                <w:color w:val="C0C0C0"/>
                <w:sz w:val="24"/>
              </w:rPr>
            </w:pPr>
            <w:r>
              <w:rPr>
                <w:rFonts w:hint="eastAsia" w:ascii="宋体" w:hAnsi="宋体"/>
                <w:color w:val="C0C0C0"/>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106</w:t>
            </w:r>
          </w:p>
        </w:tc>
        <w:tc>
          <w:tcPr>
            <w:tcW w:w="1704" w:type="dxa"/>
            <w:noWrap w:val="0"/>
            <w:vAlign w:val="center"/>
          </w:tcPr>
          <w:p>
            <w:pPr>
              <w:rPr>
                <w:rFonts w:hint="eastAsia" w:ascii="宋体" w:hAnsi="宋体"/>
                <w:color w:val="C0C0C0"/>
                <w:sz w:val="24"/>
              </w:rPr>
            </w:pPr>
            <w:r>
              <w:rPr>
                <w:rFonts w:hint="eastAsia" w:ascii="宋体" w:hAnsi="宋体"/>
                <w:color w:val="C0C0C0"/>
                <w:sz w:val="24"/>
              </w:rPr>
              <w:t>107</w:t>
            </w:r>
          </w:p>
        </w:tc>
        <w:tc>
          <w:tcPr>
            <w:tcW w:w="1704" w:type="dxa"/>
            <w:noWrap w:val="0"/>
            <w:vAlign w:val="center"/>
          </w:tcPr>
          <w:p>
            <w:pPr>
              <w:rPr>
                <w:rFonts w:hint="eastAsia" w:ascii="宋体" w:hAnsi="宋体"/>
                <w:color w:val="C0C0C0"/>
                <w:sz w:val="24"/>
              </w:rPr>
            </w:pPr>
            <w:r>
              <w:rPr>
                <w:rFonts w:hint="eastAsia" w:ascii="宋体" w:hAnsi="宋体"/>
                <w:color w:val="C0C0C0"/>
                <w:sz w:val="24"/>
              </w:rPr>
              <w:t>108</w:t>
            </w:r>
          </w:p>
        </w:tc>
        <w:tc>
          <w:tcPr>
            <w:tcW w:w="1705" w:type="dxa"/>
            <w:noWrap w:val="0"/>
            <w:vAlign w:val="center"/>
          </w:tcPr>
          <w:p>
            <w:pPr>
              <w:rPr>
                <w:rFonts w:hint="eastAsia" w:ascii="宋体" w:hAnsi="宋体"/>
                <w:color w:val="C0C0C0"/>
                <w:sz w:val="24"/>
              </w:rPr>
            </w:pPr>
            <w:r>
              <w:rPr>
                <w:rFonts w:hint="eastAsia" w:ascii="宋体" w:hAnsi="宋体"/>
                <w:color w:val="C0C0C0"/>
                <w:sz w:val="24"/>
              </w:rPr>
              <w:t>109</w:t>
            </w:r>
          </w:p>
        </w:tc>
        <w:tc>
          <w:tcPr>
            <w:tcW w:w="1705" w:type="dxa"/>
            <w:noWrap w:val="0"/>
            <w:vAlign w:val="center"/>
          </w:tcPr>
          <w:p>
            <w:pPr>
              <w:rPr>
                <w:rFonts w:hint="eastAsia" w:ascii="宋体" w:hAnsi="宋体"/>
                <w:color w:val="C0C0C0"/>
                <w:sz w:val="24"/>
              </w:rPr>
            </w:pPr>
            <w:r>
              <w:rPr>
                <w:rFonts w:hint="eastAsia" w:ascii="宋体" w:hAnsi="宋体"/>
                <w:color w:val="C0C0C0"/>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111</w:t>
            </w:r>
          </w:p>
        </w:tc>
        <w:tc>
          <w:tcPr>
            <w:tcW w:w="1704" w:type="dxa"/>
            <w:noWrap w:val="0"/>
            <w:vAlign w:val="center"/>
          </w:tcPr>
          <w:p>
            <w:pPr>
              <w:rPr>
                <w:rFonts w:hint="eastAsia" w:ascii="宋体" w:hAnsi="宋体"/>
                <w:color w:val="C0C0C0"/>
                <w:sz w:val="24"/>
              </w:rPr>
            </w:pPr>
            <w:r>
              <w:rPr>
                <w:rFonts w:hint="eastAsia" w:ascii="宋体" w:hAnsi="宋体"/>
                <w:color w:val="C0C0C0"/>
                <w:sz w:val="24"/>
              </w:rPr>
              <w:t>112</w:t>
            </w:r>
          </w:p>
        </w:tc>
        <w:tc>
          <w:tcPr>
            <w:tcW w:w="1704" w:type="dxa"/>
            <w:noWrap w:val="0"/>
            <w:vAlign w:val="center"/>
          </w:tcPr>
          <w:p>
            <w:pPr>
              <w:rPr>
                <w:rFonts w:hint="eastAsia" w:ascii="宋体" w:hAnsi="宋体"/>
                <w:color w:val="C0C0C0"/>
                <w:sz w:val="24"/>
              </w:rPr>
            </w:pPr>
            <w:r>
              <w:rPr>
                <w:rFonts w:hint="eastAsia" w:ascii="宋体" w:hAnsi="宋体"/>
                <w:color w:val="C0C0C0"/>
                <w:sz w:val="24"/>
              </w:rPr>
              <w:t>113</w:t>
            </w:r>
          </w:p>
        </w:tc>
        <w:tc>
          <w:tcPr>
            <w:tcW w:w="1705" w:type="dxa"/>
            <w:noWrap w:val="0"/>
            <w:vAlign w:val="center"/>
          </w:tcPr>
          <w:p>
            <w:pPr>
              <w:rPr>
                <w:rFonts w:hint="eastAsia" w:ascii="宋体" w:hAnsi="宋体"/>
                <w:color w:val="C0C0C0"/>
                <w:sz w:val="24"/>
              </w:rPr>
            </w:pPr>
            <w:r>
              <w:rPr>
                <w:rFonts w:hint="eastAsia" w:ascii="宋体" w:hAnsi="宋体"/>
                <w:color w:val="C0C0C0"/>
                <w:sz w:val="24"/>
              </w:rPr>
              <w:t>114</w:t>
            </w:r>
          </w:p>
        </w:tc>
        <w:tc>
          <w:tcPr>
            <w:tcW w:w="1705" w:type="dxa"/>
            <w:noWrap w:val="0"/>
            <w:vAlign w:val="center"/>
          </w:tcPr>
          <w:p>
            <w:pPr>
              <w:rPr>
                <w:rFonts w:hint="eastAsia" w:ascii="宋体" w:hAnsi="宋体"/>
                <w:color w:val="C0C0C0"/>
                <w:sz w:val="24"/>
              </w:rPr>
            </w:pPr>
            <w:r>
              <w:rPr>
                <w:rFonts w:hint="eastAsia" w:ascii="宋体" w:hAnsi="宋体"/>
                <w:color w:val="C0C0C0"/>
                <w:sz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116</w:t>
            </w:r>
          </w:p>
        </w:tc>
        <w:tc>
          <w:tcPr>
            <w:tcW w:w="1704" w:type="dxa"/>
            <w:noWrap w:val="0"/>
            <w:vAlign w:val="center"/>
          </w:tcPr>
          <w:p>
            <w:pPr>
              <w:rPr>
                <w:rFonts w:hint="eastAsia" w:ascii="宋体" w:hAnsi="宋体"/>
                <w:color w:val="C0C0C0"/>
                <w:sz w:val="24"/>
              </w:rPr>
            </w:pPr>
            <w:r>
              <w:rPr>
                <w:rFonts w:hint="eastAsia" w:ascii="宋体" w:hAnsi="宋体"/>
                <w:color w:val="C0C0C0"/>
                <w:sz w:val="24"/>
              </w:rPr>
              <w:t>117</w:t>
            </w:r>
          </w:p>
        </w:tc>
        <w:tc>
          <w:tcPr>
            <w:tcW w:w="1704" w:type="dxa"/>
            <w:noWrap w:val="0"/>
            <w:vAlign w:val="center"/>
          </w:tcPr>
          <w:p>
            <w:pPr>
              <w:rPr>
                <w:rFonts w:hint="eastAsia" w:ascii="宋体" w:hAnsi="宋体"/>
                <w:color w:val="C0C0C0"/>
                <w:sz w:val="24"/>
              </w:rPr>
            </w:pPr>
            <w:r>
              <w:rPr>
                <w:rFonts w:hint="eastAsia" w:ascii="宋体" w:hAnsi="宋体"/>
                <w:color w:val="C0C0C0"/>
                <w:sz w:val="24"/>
              </w:rPr>
              <w:t>118</w:t>
            </w:r>
          </w:p>
        </w:tc>
        <w:tc>
          <w:tcPr>
            <w:tcW w:w="1705" w:type="dxa"/>
            <w:noWrap w:val="0"/>
            <w:vAlign w:val="center"/>
          </w:tcPr>
          <w:p>
            <w:pPr>
              <w:rPr>
                <w:rFonts w:hint="eastAsia" w:ascii="宋体" w:hAnsi="宋体"/>
                <w:color w:val="C0C0C0"/>
                <w:sz w:val="24"/>
              </w:rPr>
            </w:pPr>
            <w:r>
              <w:rPr>
                <w:rFonts w:hint="eastAsia" w:ascii="宋体" w:hAnsi="宋体"/>
                <w:color w:val="C0C0C0"/>
                <w:sz w:val="24"/>
              </w:rPr>
              <w:t>119</w:t>
            </w:r>
          </w:p>
        </w:tc>
        <w:tc>
          <w:tcPr>
            <w:tcW w:w="1705" w:type="dxa"/>
            <w:noWrap w:val="0"/>
            <w:vAlign w:val="center"/>
          </w:tcPr>
          <w:p>
            <w:pPr>
              <w:rPr>
                <w:rFonts w:hint="eastAsia" w:ascii="宋体" w:hAnsi="宋体"/>
                <w:color w:val="C0C0C0"/>
                <w:sz w:val="24"/>
              </w:rPr>
            </w:pPr>
            <w:r>
              <w:rPr>
                <w:rFonts w:hint="eastAsia" w:ascii="宋体" w:hAnsi="宋体"/>
                <w:color w:val="C0C0C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121</w:t>
            </w:r>
          </w:p>
        </w:tc>
        <w:tc>
          <w:tcPr>
            <w:tcW w:w="1704" w:type="dxa"/>
            <w:noWrap w:val="0"/>
            <w:vAlign w:val="center"/>
          </w:tcPr>
          <w:p>
            <w:pPr>
              <w:rPr>
                <w:rFonts w:hint="eastAsia" w:ascii="宋体" w:hAnsi="宋体"/>
                <w:color w:val="C0C0C0"/>
                <w:sz w:val="24"/>
              </w:rPr>
            </w:pPr>
            <w:r>
              <w:rPr>
                <w:rFonts w:hint="eastAsia" w:ascii="宋体" w:hAnsi="宋体"/>
                <w:color w:val="C0C0C0"/>
                <w:sz w:val="24"/>
              </w:rPr>
              <w:t>122</w:t>
            </w:r>
          </w:p>
        </w:tc>
        <w:tc>
          <w:tcPr>
            <w:tcW w:w="1704" w:type="dxa"/>
            <w:noWrap w:val="0"/>
            <w:vAlign w:val="center"/>
          </w:tcPr>
          <w:p>
            <w:pPr>
              <w:rPr>
                <w:rFonts w:hint="eastAsia" w:ascii="宋体" w:hAnsi="宋体"/>
                <w:color w:val="C0C0C0"/>
                <w:sz w:val="24"/>
              </w:rPr>
            </w:pPr>
            <w:r>
              <w:rPr>
                <w:rFonts w:hint="eastAsia" w:ascii="宋体" w:hAnsi="宋体"/>
                <w:color w:val="C0C0C0"/>
                <w:sz w:val="24"/>
              </w:rPr>
              <w:t>123</w:t>
            </w:r>
          </w:p>
        </w:tc>
        <w:tc>
          <w:tcPr>
            <w:tcW w:w="1705" w:type="dxa"/>
            <w:noWrap w:val="0"/>
            <w:vAlign w:val="center"/>
          </w:tcPr>
          <w:p>
            <w:pPr>
              <w:rPr>
                <w:rFonts w:hint="eastAsia" w:ascii="宋体" w:hAnsi="宋体"/>
                <w:color w:val="C0C0C0"/>
                <w:sz w:val="24"/>
              </w:rPr>
            </w:pPr>
            <w:r>
              <w:rPr>
                <w:rFonts w:hint="eastAsia" w:ascii="宋体" w:hAnsi="宋体"/>
                <w:color w:val="C0C0C0"/>
                <w:sz w:val="24"/>
              </w:rPr>
              <w:t>124</w:t>
            </w:r>
          </w:p>
        </w:tc>
        <w:tc>
          <w:tcPr>
            <w:tcW w:w="1705" w:type="dxa"/>
            <w:noWrap w:val="0"/>
            <w:vAlign w:val="center"/>
          </w:tcPr>
          <w:p>
            <w:pPr>
              <w:rPr>
                <w:rFonts w:hint="eastAsia" w:ascii="宋体" w:hAnsi="宋体"/>
                <w:color w:val="C0C0C0"/>
                <w:sz w:val="24"/>
              </w:rPr>
            </w:pPr>
            <w:r>
              <w:rPr>
                <w:rFonts w:hint="eastAsia" w:ascii="宋体" w:hAnsi="宋体"/>
                <w:color w:val="C0C0C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126</w:t>
            </w:r>
          </w:p>
        </w:tc>
        <w:tc>
          <w:tcPr>
            <w:tcW w:w="1704" w:type="dxa"/>
            <w:noWrap w:val="0"/>
            <w:vAlign w:val="center"/>
          </w:tcPr>
          <w:p>
            <w:pPr>
              <w:rPr>
                <w:rFonts w:hint="eastAsia" w:ascii="宋体" w:hAnsi="宋体"/>
                <w:color w:val="C0C0C0"/>
                <w:sz w:val="24"/>
              </w:rPr>
            </w:pPr>
            <w:r>
              <w:rPr>
                <w:rFonts w:hint="eastAsia" w:ascii="宋体" w:hAnsi="宋体"/>
                <w:color w:val="C0C0C0"/>
                <w:sz w:val="24"/>
              </w:rPr>
              <w:t>127</w:t>
            </w:r>
          </w:p>
        </w:tc>
        <w:tc>
          <w:tcPr>
            <w:tcW w:w="1704" w:type="dxa"/>
            <w:noWrap w:val="0"/>
            <w:vAlign w:val="center"/>
          </w:tcPr>
          <w:p>
            <w:pPr>
              <w:rPr>
                <w:rFonts w:hint="eastAsia" w:ascii="宋体" w:hAnsi="宋体"/>
                <w:color w:val="C0C0C0"/>
                <w:sz w:val="24"/>
              </w:rPr>
            </w:pPr>
            <w:r>
              <w:rPr>
                <w:rFonts w:hint="eastAsia" w:ascii="宋体" w:hAnsi="宋体"/>
                <w:color w:val="C0C0C0"/>
                <w:sz w:val="24"/>
              </w:rPr>
              <w:t>128</w:t>
            </w:r>
          </w:p>
        </w:tc>
        <w:tc>
          <w:tcPr>
            <w:tcW w:w="1705" w:type="dxa"/>
            <w:noWrap w:val="0"/>
            <w:vAlign w:val="center"/>
          </w:tcPr>
          <w:p>
            <w:pPr>
              <w:rPr>
                <w:rFonts w:hint="eastAsia" w:ascii="宋体" w:hAnsi="宋体"/>
                <w:color w:val="C0C0C0"/>
                <w:sz w:val="24"/>
              </w:rPr>
            </w:pPr>
            <w:r>
              <w:rPr>
                <w:rFonts w:hint="eastAsia" w:ascii="宋体" w:hAnsi="宋体"/>
                <w:color w:val="C0C0C0"/>
                <w:sz w:val="24"/>
              </w:rPr>
              <w:t>129</w:t>
            </w:r>
          </w:p>
        </w:tc>
        <w:tc>
          <w:tcPr>
            <w:tcW w:w="1705" w:type="dxa"/>
            <w:noWrap w:val="0"/>
            <w:vAlign w:val="center"/>
          </w:tcPr>
          <w:p>
            <w:pPr>
              <w:rPr>
                <w:rFonts w:hint="eastAsia" w:ascii="宋体" w:hAnsi="宋体"/>
                <w:color w:val="C0C0C0"/>
                <w:sz w:val="24"/>
              </w:rPr>
            </w:pPr>
            <w:r>
              <w:rPr>
                <w:rFonts w:hint="eastAsia" w:ascii="宋体" w:hAnsi="宋体"/>
                <w:color w:val="C0C0C0"/>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04" w:type="dxa"/>
            <w:noWrap w:val="0"/>
            <w:vAlign w:val="center"/>
          </w:tcPr>
          <w:p>
            <w:pPr>
              <w:rPr>
                <w:rFonts w:hint="eastAsia" w:ascii="宋体" w:hAnsi="宋体"/>
                <w:color w:val="C0C0C0"/>
                <w:sz w:val="24"/>
              </w:rPr>
            </w:pPr>
            <w:r>
              <w:rPr>
                <w:rFonts w:hint="eastAsia" w:ascii="宋体" w:hAnsi="宋体"/>
                <w:color w:val="C0C0C0"/>
                <w:sz w:val="24"/>
              </w:rPr>
              <w:t>131</w:t>
            </w:r>
          </w:p>
        </w:tc>
        <w:tc>
          <w:tcPr>
            <w:tcW w:w="1704" w:type="dxa"/>
            <w:noWrap w:val="0"/>
            <w:vAlign w:val="center"/>
          </w:tcPr>
          <w:p>
            <w:pPr>
              <w:rPr>
                <w:rFonts w:hint="eastAsia" w:ascii="宋体" w:hAnsi="宋体"/>
                <w:color w:val="C0C0C0"/>
                <w:sz w:val="24"/>
              </w:rPr>
            </w:pPr>
            <w:r>
              <w:rPr>
                <w:rFonts w:hint="eastAsia" w:ascii="宋体" w:hAnsi="宋体"/>
                <w:color w:val="C0C0C0"/>
                <w:sz w:val="24"/>
              </w:rPr>
              <w:t>132</w:t>
            </w:r>
          </w:p>
        </w:tc>
        <w:tc>
          <w:tcPr>
            <w:tcW w:w="1704" w:type="dxa"/>
            <w:noWrap w:val="0"/>
            <w:vAlign w:val="center"/>
          </w:tcPr>
          <w:p>
            <w:pPr>
              <w:rPr>
                <w:rFonts w:hint="eastAsia" w:ascii="宋体" w:hAnsi="宋体"/>
                <w:color w:val="C0C0C0"/>
                <w:sz w:val="24"/>
              </w:rPr>
            </w:pPr>
            <w:r>
              <w:rPr>
                <w:rFonts w:hint="eastAsia" w:ascii="宋体" w:hAnsi="宋体"/>
                <w:color w:val="C0C0C0"/>
                <w:sz w:val="24"/>
              </w:rPr>
              <w:t>133</w:t>
            </w:r>
          </w:p>
        </w:tc>
        <w:tc>
          <w:tcPr>
            <w:tcW w:w="1705" w:type="dxa"/>
            <w:noWrap w:val="0"/>
            <w:vAlign w:val="center"/>
          </w:tcPr>
          <w:p>
            <w:pPr>
              <w:rPr>
                <w:rFonts w:hint="eastAsia" w:ascii="宋体" w:hAnsi="宋体"/>
                <w:color w:val="C0C0C0"/>
                <w:sz w:val="24"/>
              </w:rPr>
            </w:pPr>
            <w:r>
              <w:rPr>
                <w:rFonts w:hint="eastAsia" w:ascii="宋体" w:hAnsi="宋体"/>
                <w:color w:val="C0C0C0"/>
                <w:sz w:val="24"/>
              </w:rPr>
              <w:t>134</w:t>
            </w:r>
          </w:p>
        </w:tc>
        <w:tc>
          <w:tcPr>
            <w:tcW w:w="1705" w:type="dxa"/>
            <w:noWrap w:val="0"/>
            <w:vAlign w:val="center"/>
          </w:tcPr>
          <w:p>
            <w:pPr>
              <w:rPr>
                <w:rFonts w:hint="eastAsia" w:ascii="宋体" w:hAnsi="宋体"/>
                <w:color w:val="C0C0C0"/>
                <w:sz w:val="24"/>
              </w:rPr>
            </w:pPr>
            <w:r>
              <w:rPr>
                <w:rFonts w:hint="eastAsia" w:ascii="宋体" w:hAnsi="宋体"/>
                <w:color w:val="C0C0C0"/>
                <w:sz w:val="24"/>
              </w:rPr>
              <w:t>135</w:t>
            </w:r>
          </w:p>
        </w:tc>
      </w:tr>
    </w:tbl>
    <w:p>
      <w:pPr>
        <w:spacing w:line="360" w:lineRule="auto"/>
        <w:rPr>
          <w:rFonts w:hint="eastAsia" w:ascii="宋体" w:hAnsi="宋体"/>
          <w:szCs w:val="21"/>
        </w:rPr>
      </w:pPr>
      <w:bookmarkStart w:id="0" w:name="_GoBack"/>
      <w:bookmarkEnd w:id="0"/>
    </w:p>
    <w:sectPr>
      <w:headerReference r:id="rId3" w:type="default"/>
      <w:footerReference r:id="rId4"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A8079"/>
    <w:multiLevelType w:val="singleLevel"/>
    <w:tmpl w:val="B2EA8079"/>
    <w:lvl w:ilvl="0" w:tentative="0">
      <w:start w:val="1"/>
      <w:numFmt w:val="chineseCounting"/>
      <w:suff w:val="nothing"/>
      <w:lvlText w:val="%1、"/>
      <w:lvlJc w:val="left"/>
      <w:rPr>
        <w:rFonts w:hint="eastAsia"/>
      </w:rPr>
    </w:lvl>
  </w:abstractNum>
  <w:abstractNum w:abstractNumId="1">
    <w:nsid w:val="37B986E7"/>
    <w:multiLevelType w:val="singleLevel"/>
    <w:tmpl w:val="37B986E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MDQ3MjI5Y2UzMTE3YTU4N2ZlZmQ4NzA0NWE2ZTEifQ=="/>
  </w:docVars>
  <w:rsids>
    <w:rsidRoot w:val="2A8013F3"/>
    <w:rsid w:val="000F63EF"/>
    <w:rsid w:val="00160023"/>
    <w:rsid w:val="001B2884"/>
    <w:rsid w:val="001F1748"/>
    <w:rsid w:val="00230401"/>
    <w:rsid w:val="00425702"/>
    <w:rsid w:val="00817532"/>
    <w:rsid w:val="008F1A70"/>
    <w:rsid w:val="00A5342D"/>
    <w:rsid w:val="00EC62E4"/>
    <w:rsid w:val="00FD2D68"/>
    <w:rsid w:val="01DD2C26"/>
    <w:rsid w:val="02400CA1"/>
    <w:rsid w:val="02E720AD"/>
    <w:rsid w:val="0A827A08"/>
    <w:rsid w:val="100E0067"/>
    <w:rsid w:val="16674979"/>
    <w:rsid w:val="16F27025"/>
    <w:rsid w:val="1E1B57AC"/>
    <w:rsid w:val="1FA63AC8"/>
    <w:rsid w:val="1FD05F57"/>
    <w:rsid w:val="23DA52EF"/>
    <w:rsid w:val="23E14C64"/>
    <w:rsid w:val="2A635146"/>
    <w:rsid w:val="2A8013F3"/>
    <w:rsid w:val="2AFD7A2C"/>
    <w:rsid w:val="2F3E69E1"/>
    <w:rsid w:val="317407C8"/>
    <w:rsid w:val="377E7FE2"/>
    <w:rsid w:val="3C011298"/>
    <w:rsid w:val="405B1C25"/>
    <w:rsid w:val="40890DA4"/>
    <w:rsid w:val="41E95528"/>
    <w:rsid w:val="4697744F"/>
    <w:rsid w:val="48DF6CC3"/>
    <w:rsid w:val="4A670F6E"/>
    <w:rsid w:val="537A51BD"/>
    <w:rsid w:val="54965703"/>
    <w:rsid w:val="54FB3809"/>
    <w:rsid w:val="5A306E1F"/>
    <w:rsid w:val="5A4F2975"/>
    <w:rsid w:val="5FA96590"/>
    <w:rsid w:val="612F0A21"/>
    <w:rsid w:val="66121BFB"/>
    <w:rsid w:val="68BC1B29"/>
    <w:rsid w:val="6C6D6049"/>
    <w:rsid w:val="6EF058B5"/>
    <w:rsid w:val="6F57702E"/>
    <w:rsid w:val="71611E14"/>
    <w:rsid w:val="73DE2953"/>
    <w:rsid w:val="768D76C4"/>
    <w:rsid w:val="76CE63B8"/>
    <w:rsid w:val="795375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pPr>
      <w:widowControl/>
      <w:overflowPunct w:val="0"/>
      <w:autoSpaceDE w:val="0"/>
      <w:autoSpaceDN w:val="0"/>
      <w:adjustRightInd w:val="0"/>
      <w:jc w:val="left"/>
      <w:textAlignment w:val="baseline"/>
    </w:pPr>
    <w:rPr>
      <w:rFonts w:ascii="宋体" w:hAnsi="Courier New"/>
      <w:kern w:val="0"/>
      <w:sz w:val="20"/>
    </w:rPr>
  </w:style>
  <w:style w:type="paragraph" w:styleId="3">
    <w:name w:val="toc 2"/>
    <w:basedOn w:val="1"/>
    <w:next w:val="1"/>
    <w:qFormat/>
    <w:uiPriority w:val="0"/>
    <w:pPr>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rFonts w:cs="Times New Roman"/>
      <w:color w:val="0000FF"/>
      <w:u w:val="single"/>
    </w:rPr>
  </w:style>
  <w:style w:type="character" w:customStyle="1" w:styleId="12">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3100</Words>
  <Characters>3784</Characters>
  <Lines>12</Lines>
  <Paragraphs>3</Paragraphs>
  <TotalTime>15</TotalTime>
  <ScaleCrop>false</ScaleCrop>
  <LinksUpToDate>false</LinksUpToDate>
  <CharactersWithSpaces>4034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2017-11-11T07:10:00Z</dcterms:created>
  <dc:creator>Administrator</dc:creator>
  <cp:lastModifiedBy>Administrator</cp:lastModifiedBy>
  <cp:lastPrinted>2022-08-12T06:16:46Z</cp:lastPrinted>
  <dcterms:modified xsi:type="dcterms:W3CDTF">2022-08-12T06:17:21Z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D18100A6CBA34B5383B998FF2B59EFF1</vt:lpwstr>
  </property>
</Properties>
</file>